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F441" w14:textId="4316B533" w:rsidR="00F02AB7" w:rsidRDefault="00AF1F38" w:rsidP="00BA0380">
      <w:pPr>
        <w:pStyle w:val="Heading1"/>
        <w:spacing w:before="0" w:after="160" w:line="240" w:lineRule="auto"/>
        <w:ind w:left="240"/>
        <w:rPr>
          <w:rFonts w:ascii="Calibri" w:hAnsi="Calibri" w:cs="Calibri"/>
          <w:lang w:val="en-GB"/>
        </w:rPr>
      </w:pPr>
      <w:proofErr w:type="spellStart"/>
      <w:r>
        <w:rPr>
          <w:rFonts w:ascii="Calibri" w:hAnsi="Calibri" w:cs="Calibri"/>
          <w:lang w:val="en-GB"/>
        </w:rPr>
        <w:t>Demoria</w:t>
      </w:r>
      <w:proofErr w:type="spellEnd"/>
      <w:r>
        <w:rPr>
          <w:rFonts w:ascii="Calibri" w:hAnsi="Calibri" w:cs="Calibri"/>
          <w:lang w:val="en-GB"/>
        </w:rPr>
        <w:t xml:space="preserve"> S</w:t>
      </w:r>
      <w:r w:rsidR="00F02AB7" w:rsidRPr="00C63DDD">
        <w:rPr>
          <w:rFonts w:ascii="Calibri" w:hAnsi="Calibri" w:cs="Calibri"/>
          <w:lang w:val="en-GB"/>
        </w:rPr>
        <w:t>olidarity Fund (</w:t>
      </w:r>
      <w:r>
        <w:rPr>
          <w:rFonts w:ascii="Calibri" w:hAnsi="Calibri" w:cs="Calibri"/>
          <w:lang w:val="en-GB"/>
        </w:rPr>
        <w:t>D</w:t>
      </w:r>
      <w:r w:rsidR="00F02AB7" w:rsidRPr="00C63DDD">
        <w:rPr>
          <w:rFonts w:ascii="Calibri" w:hAnsi="Calibri" w:cs="Calibri"/>
          <w:lang w:val="en-GB"/>
        </w:rPr>
        <w:t>SF)</w:t>
      </w:r>
    </w:p>
    <w:p w14:paraId="5ACD4AA9" w14:textId="77777777" w:rsidR="00156FBC" w:rsidRPr="00C63DDD" w:rsidRDefault="002A4CBB" w:rsidP="00BA0380">
      <w:pPr>
        <w:pStyle w:val="Heading1"/>
        <w:spacing w:before="0" w:after="240" w:line="240" w:lineRule="auto"/>
        <w:ind w:left="240"/>
        <w:rPr>
          <w:rFonts w:ascii="Calibri" w:hAnsi="Calibri" w:cs="Calibri"/>
          <w:sz w:val="20"/>
          <w:lang w:val="en-GB"/>
        </w:rPr>
      </w:pPr>
      <w:r>
        <w:rPr>
          <w:rFonts w:ascii="Calibri" w:hAnsi="Calibri" w:cs="Calibri"/>
          <w:lang w:val="en-GB"/>
        </w:rPr>
        <w:t>Guidelines</w:t>
      </w:r>
      <w:r w:rsidR="00761D45">
        <w:rPr>
          <w:rFonts w:ascii="Calibri" w:hAnsi="Calibri" w:cs="Calibri"/>
          <w:lang w:val="en-GB"/>
        </w:rPr>
        <w:t xml:space="preserve"> </w:t>
      </w:r>
      <w:r w:rsidR="004F66EC">
        <w:rPr>
          <w:rFonts w:ascii="Calibri" w:hAnsi="Calibri" w:cs="Calibri"/>
          <w:lang w:val="en-GB"/>
        </w:rPr>
        <w:t>for completing</w:t>
      </w:r>
      <w:r w:rsidR="00761D45">
        <w:rPr>
          <w:rFonts w:ascii="Calibri" w:hAnsi="Calibri" w:cs="Calibri"/>
          <w:lang w:val="en-GB"/>
        </w:rPr>
        <w:t xml:space="preserve"> the application form</w:t>
      </w:r>
    </w:p>
    <w:p w14:paraId="10B62890" w14:textId="2B1F0021" w:rsidR="001D38D1" w:rsidRPr="00302861" w:rsidRDefault="002A4CBB" w:rsidP="00CD685B">
      <w:pPr>
        <w:shd w:val="clear" w:color="auto" w:fill="F2F2F2"/>
        <w:spacing w:after="120"/>
        <w:ind w:left="238"/>
        <w:rPr>
          <w:rFonts w:ascii="Calibri" w:hAnsi="Calibri" w:cs="Calibri"/>
          <w:lang w:val="en-GB"/>
        </w:rPr>
      </w:pPr>
      <w:r w:rsidRPr="00302861">
        <w:rPr>
          <w:rFonts w:ascii="Calibri" w:hAnsi="Calibri" w:cs="Calibri"/>
          <w:lang w:val="en-GB"/>
        </w:rPr>
        <w:t xml:space="preserve">These guidelines </w:t>
      </w:r>
      <w:r w:rsidR="00CD685B" w:rsidRPr="00302861">
        <w:rPr>
          <w:rFonts w:ascii="Calibri" w:hAnsi="Calibri" w:cs="Calibri"/>
          <w:lang w:val="en-GB"/>
        </w:rPr>
        <w:t xml:space="preserve">are intended to help with the completion of the </w:t>
      </w:r>
      <w:r w:rsidR="001D38D1" w:rsidRPr="00302861">
        <w:rPr>
          <w:rFonts w:ascii="Calibri" w:hAnsi="Calibri" w:cs="Calibri"/>
          <w:lang w:val="en-GB"/>
        </w:rPr>
        <w:t>application</w:t>
      </w:r>
      <w:r w:rsidR="00CD685B" w:rsidRPr="00302861">
        <w:rPr>
          <w:rFonts w:ascii="Calibri" w:hAnsi="Calibri" w:cs="Calibri"/>
          <w:lang w:val="en-GB"/>
        </w:rPr>
        <w:t xml:space="preserve"> form </w:t>
      </w:r>
      <w:r w:rsidR="001D38D1" w:rsidRPr="00302861">
        <w:rPr>
          <w:rFonts w:ascii="Calibri" w:hAnsi="Calibri" w:cs="Calibri"/>
          <w:lang w:val="en-GB"/>
        </w:rPr>
        <w:t xml:space="preserve">for financial assistance from the </w:t>
      </w:r>
      <w:r w:rsidR="00AF1F38">
        <w:rPr>
          <w:rFonts w:ascii="Calibri" w:hAnsi="Calibri" w:cs="Calibri"/>
          <w:lang w:val="en-GB"/>
        </w:rPr>
        <w:t>DEMORIA</w:t>
      </w:r>
      <w:r w:rsidR="001D38D1" w:rsidRPr="00302861">
        <w:rPr>
          <w:rFonts w:ascii="Calibri" w:hAnsi="Calibri" w:cs="Calibri"/>
          <w:lang w:val="en-GB"/>
        </w:rPr>
        <w:t xml:space="preserve"> Solidar</w:t>
      </w:r>
      <w:r w:rsidR="001D38D1" w:rsidRPr="00302861">
        <w:rPr>
          <w:rFonts w:ascii="Calibri" w:hAnsi="Calibri" w:cs="Calibri"/>
          <w:lang w:val="en-GB"/>
        </w:rPr>
        <w:t>i</w:t>
      </w:r>
      <w:r w:rsidR="001D38D1" w:rsidRPr="00302861">
        <w:rPr>
          <w:rFonts w:ascii="Calibri" w:hAnsi="Calibri" w:cs="Calibri"/>
          <w:lang w:val="en-GB"/>
        </w:rPr>
        <w:t>ty Fund (</w:t>
      </w:r>
      <w:r w:rsidR="00AF1F38">
        <w:rPr>
          <w:rFonts w:ascii="Calibri" w:hAnsi="Calibri" w:cs="Calibri"/>
          <w:lang w:val="en-GB"/>
        </w:rPr>
        <w:t>DSF</w:t>
      </w:r>
      <w:r w:rsidR="001D38D1" w:rsidRPr="00302861">
        <w:rPr>
          <w:rFonts w:ascii="Calibri" w:hAnsi="Calibri" w:cs="Calibri"/>
          <w:lang w:val="en-GB"/>
        </w:rPr>
        <w:t>)</w:t>
      </w:r>
      <w:r w:rsidRPr="00302861">
        <w:rPr>
          <w:rFonts w:ascii="Calibri" w:hAnsi="Calibri" w:cs="Calibri"/>
          <w:lang w:val="en-GB"/>
        </w:rPr>
        <w:t xml:space="preserve">. They do not give an exhaustive presentation of the obligations of the </w:t>
      </w:r>
      <w:r w:rsidR="001D38D1" w:rsidRPr="00302861">
        <w:rPr>
          <w:rFonts w:ascii="Calibri" w:hAnsi="Calibri" w:cs="Calibri"/>
          <w:lang w:val="en-GB"/>
        </w:rPr>
        <w:t>2014</w:t>
      </w:r>
      <w:r w:rsidRPr="00302861">
        <w:rPr>
          <w:rFonts w:ascii="Calibri" w:hAnsi="Calibri" w:cs="Calibri"/>
          <w:lang w:val="en-GB"/>
        </w:rPr>
        <w:t xml:space="preserve"> </w:t>
      </w:r>
      <w:r w:rsidR="00AF1F38">
        <w:rPr>
          <w:rFonts w:ascii="Calibri" w:hAnsi="Calibri" w:cs="Calibri"/>
          <w:lang w:val="en-GB"/>
        </w:rPr>
        <w:t>DSF</w:t>
      </w:r>
      <w:r w:rsidRPr="00302861">
        <w:rPr>
          <w:rFonts w:ascii="Calibri" w:hAnsi="Calibri" w:cs="Calibri"/>
          <w:lang w:val="en-GB"/>
        </w:rPr>
        <w:t xml:space="preserve"> Regulation, and do not consider legal questions in detail, and should not be understood as an interpretation of the Regulation. The information provided is therefore without prejudice to the position the Commission will take </w:t>
      </w:r>
      <w:proofErr w:type="gramStart"/>
      <w:r w:rsidRPr="00302861">
        <w:rPr>
          <w:rFonts w:ascii="Calibri" w:hAnsi="Calibri" w:cs="Calibri"/>
          <w:lang w:val="en-GB"/>
        </w:rPr>
        <w:t>on the basis of</w:t>
      </w:r>
      <w:proofErr w:type="gramEnd"/>
      <w:r w:rsidRPr="00302861">
        <w:rPr>
          <w:rFonts w:ascii="Calibri" w:hAnsi="Calibri" w:cs="Calibri"/>
          <w:lang w:val="en-GB"/>
        </w:rPr>
        <w:t xml:space="preserve"> the information r</w:t>
      </w:r>
      <w:r w:rsidRPr="00302861">
        <w:rPr>
          <w:rFonts w:ascii="Calibri" w:hAnsi="Calibri" w:cs="Calibri"/>
          <w:lang w:val="en-GB"/>
        </w:rPr>
        <w:t>e</w:t>
      </w:r>
      <w:r w:rsidRPr="00302861">
        <w:rPr>
          <w:rFonts w:ascii="Calibri" w:hAnsi="Calibri" w:cs="Calibri"/>
          <w:lang w:val="en-GB"/>
        </w:rPr>
        <w:t>ceived.</w:t>
      </w:r>
    </w:p>
    <w:p w14:paraId="373ED6C2" w14:textId="77777777" w:rsidR="002A4CBB" w:rsidRPr="00302861" w:rsidRDefault="002A4CBB" w:rsidP="00CD685B">
      <w:pPr>
        <w:shd w:val="clear" w:color="auto" w:fill="F2F2F2"/>
        <w:spacing w:after="120"/>
        <w:ind w:left="238"/>
        <w:rPr>
          <w:rFonts w:ascii="Calibri" w:hAnsi="Calibri" w:cs="Calibri"/>
          <w:lang w:val="en-GB"/>
        </w:rPr>
      </w:pPr>
      <w:r w:rsidRPr="00302861">
        <w:rPr>
          <w:rFonts w:ascii="Calibri" w:hAnsi="Calibri" w:cs="Calibri"/>
          <w:lang w:val="en-GB"/>
        </w:rPr>
        <w:t>Reference numbers correspond with those in the application form.</w:t>
      </w:r>
    </w:p>
    <w:p w14:paraId="00C19E08" w14:textId="20C43F77" w:rsidR="00CD685B" w:rsidRPr="00302861" w:rsidRDefault="00CD685B" w:rsidP="00CD685B">
      <w:pPr>
        <w:shd w:val="clear" w:color="auto" w:fill="F2F2F2"/>
        <w:spacing w:after="120"/>
        <w:ind w:left="238"/>
        <w:rPr>
          <w:rFonts w:ascii="Calibri" w:hAnsi="Calibri" w:cs="Calibri"/>
          <w:lang w:val="en-GB"/>
        </w:rPr>
      </w:pPr>
      <w:r w:rsidRPr="00302861">
        <w:rPr>
          <w:rFonts w:ascii="Calibri" w:hAnsi="Calibri" w:cs="Calibri"/>
          <w:lang w:val="en-GB"/>
        </w:rPr>
        <w:t xml:space="preserve">Please verify on the </w:t>
      </w:r>
      <w:r w:rsidR="00AF1F38">
        <w:rPr>
          <w:rFonts w:ascii="Calibri" w:hAnsi="Calibri" w:cs="Calibri"/>
          <w:lang w:val="en-GB"/>
        </w:rPr>
        <w:t>DSF</w:t>
      </w:r>
      <w:r w:rsidRPr="00302861">
        <w:rPr>
          <w:rFonts w:ascii="Calibri" w:hAnsi="Calibri" w:cs="Calibri"/>
          <w:lang w:val="en-GB"/>
        </w:rPr>
        <w:t xml:space="preserve"> website whether you are using the </w:t>
      </w:r>
      <w:r w:rsidRPr="008A0936">
        <w:rPr>
          <w:rFonts w:ascii="Calibri" w:hAnsi="Calibri" w:cs="Calibri"/>
          <w:u w:val="single"/>
          <w:lang w:val="en-GB"/>
        </w:rPr>
        <w:t>latest version of the form</w:t>
      </w:r>
      <w:r w:rsidRPr="00302861">
        <w:rPr>
          <w:rFonts w:ascii="Calibri" w:hAnsi="Calibri" w:cs="Calibri"/>
          <w:lang w:val="en-GB"/>
        </w:rPr>
        <w:t xml:space="preserve"> and guidelines (see top right of this page)</w:t>
      </w:r>
      <w:r w:rsidR="00302861" w:rsidRPr="00302861">
        <w:rPr>
          <w:rFonts w:ascii="Calibri" w:hAnsi="Calibri" w:cs="Calibri"/>
          <w:lang w:val="en-GB"/>
        </w:rPr>
        <w:t>.</w:t>
      </w:r>
    </w:p>
    <w:p w14:paraId="1ED84C4F" w14:textId="77777777" w:rsidR="0001407A" w:rsidRPr="00E179E2" w:rsidRDefault="0001407A" w:rsidP="0001407A">
      <w:pPr>
        <w:spacing w:line="240" w:lineRule="auto"/>
        <w:ind w:left="113" w:right="113"/>
        <w:rPr>
          <w:rFonts w:ascii="Calibri" w:hAnsi="Calibri" w:cs="Calibri"/>
          <w:lang w:val="en-GB"/>
        </w:rPr>
      </w:pPr>
    </w:p>
    <w:p w14:paraId="6AF43D67" w14:textId="77777777" w:rsidR="00555F0E" w:rsidRDefault="00555F0E" w:rsidP="0001407A">
      <w:pPr>
        <w:spacing w:line="240" w:lineRule="auto"/>
        <w:ind w:left="113" w:right="113"/>
        <w:jc w:val="center"/>
        <w:rPr>
          <w:rFonts w:ascii="Calibri" w:hAnsi="Calibri" w:cs="Calibri"/>
          <w:color w:val="000080"/>
          <w:u w:val="single"/>
          <w:lang w:val="en-GB"/>
        </w:rPr>
      </w:pPr>
    </w:p>
    <w:tbl>
      <w:tblPr>
        <w:tblW w:w="10560" w:type="dxa"/>
        <w:tblInd w:w="3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53"/>
        <w:gridCol w:w="2487"/>
        <w:gridCol w:w="5734"/>
        <w:gridCol w:w="1586"/>
      </w:tblGrid>
      <w:tr w:rsidR="002A4CBB" w:rsidRPr="006D7562" w14:paraId="7746357F" w14:textId="77777777" w:rsidTr="002D70C7">
        <w:tc>
          <w:tcPr>
            <w:tcW w:w="10560" w:type="dxa"/>
            <w:gridSpan w:val="4"/>
            <w:shd w:val="clear" w:color="auto" w:fill="EEECE1"/>
          </w:tcPr>
          <w:p w14:paraId="36E4816E" w14:textId="77777777" w:rsidR="002A4CBB" w:rsidRPr="008C1F90" w:rsidRDefault="002A4CBB" w:rsidP="00737E91">
            <w:pPr>
              <w:spacing w:line="240" w:lineRule="auto"/>
              <w:ind w:left="113" w:right="113"/>
              <w:jc w:val="center"/>
              <w:rPr>
                <w:rFonts w:ascii="Calibri" w:hAnsi="Calibri" w:cs="Calibri"/>
                <w:b/>
                <w:sz w:val="32"/>
                <w:lang w:val="en-GB"/>
              </w:rPr>
            </w:pPr>
            <w:r w:rsidRPr="008C1F90">
              <w:rPr>
                <w:rFonts w:ascii="Calibri" w:hAnsi="Calibri" w:cs="Calibri"/>
                <w:b/>
                <w:sz w:val="32"/>
                <w:lang w:val="en-GB"/>
              </w:rPr>
              <w:t>Overview</w:t>
            </w:r>
          </w:p>
        </w:tc>
      </w:tr>
      <w:tr w:rsidR="002A4CBB" w:rsidRPr="006D7562" w14:paraId="1FF791E8" w14:textId="77777777" w:rsidTr="002D70C7">
        <w:trPr>
          <w:trHeight w:val="489"/>
        </w:trPr>
        <w:tc>
          <w:tcPr>
            <w:tcW w:w="753" w:type="dxa"/>
          </w:tcPr>
          <w:p w14:paraId="5B7F2F7D" w14:textId="77777777" w:rsidR="002A4CBB" w:rsidRPr="002A4CBB" w:rsidRDefault="002A4CBB" w:rsidP="002A4CBB">
            <w:pPr>
              <w:tabs>
                <w:tab w:val="left" w:pos="492"/>
              </w:tabs>
              <w:spacing w:before="80" w:after="80" w:line="240" w:lineRule="auto"/>
              <w:jc w:val="left"/>
              <w:rPr>
                <w:rFonts w:cs="Arial"/>
                <w:sz w:val="14"/>
                <w:lang w:val="en-GB"/>
              </w:rPr>
            </w:pPr>
            <w:r w:rsidRPr="002A4CBB">
              <w:rPr>
                <w:rFonts w:cs="Arial"/>
                <w:sz w:val="14"/>
                <w:lang w:val="en-GB"/>
              </w:rPr>
              <w:t>Guid</w:t>
            </w:r>
            <w:r w:rsidRPr="002A4CBB">
              <w:rPr>
                <w:rFonts w:cs="Arial"/>
                <w:sz w:val="14"/>
                <w:lang w:val="en-GB"/>
              </w:rPr>
              <w:t>e</w:t>
            </w:r>
            <w:r w:rsidRPr="002A4CBB">
              <w:rPr>
                <w:rFonts w:cs="Arial"/>
                <w:sz w:val="14"/>
                <w:lang w:val="en-GB"/>
              </w:rPr>
              <w:t>line Refe</w:t>
            </w:r>
            <w:r w:rsidRPr="002A4CBB">
              <w:rPr>
                <w:rFonts w:cs="Arial"/>
                <w:sz w:val="14"/>
                <w:lang w:val="en-GB"/>
              </w:rPr>
              <w:t>r</w:t>
            </w:r>
            <w:r w:rsidRPr="002A4CBB">
              <w:rPr>
                <w:rFonts w:cs="Arial"/>
                <w:sz w:val="14"/>
                <w:lang w:val="en-GB"/>
              </w:rPr>
              <w:t>ence nu</w:t>
            </w:r>
            <w:r w:rsidRPr="002A4CBB">
              <w:rPr>
                <w:rFonts w:cs="Arial"/>
                <w:sz w:val="14"/>
                <w:lang w:val="en-GB"/>
              </w:rPr>
              <w:t>m</w:t>
            </w:r>
            <w:r w:rsidRPr="002A4CBB">
              <w:rPr>
                <w:rFonts w:cs="Arial"/>
                <w:sz w:val="14"/>
                <w:lang w:val="en-GB"/>
              </w:rPr>
              <w:t>ber</w:t>
            </w:r>
          </w:p>
        </w:tc>
        <w:tc>
          <w:tcPr>
            <w:tcW w:w="2487" w:type="dxa"/>
            <w:shd w:val="clear" w:color="auto" w:fill="EEECE1"/>
            <w:vAlign w:val="center"/>
          </w:tcPr>
          <w:p w14:paraId="394DAD0C" w14:textId="77777777" w:rsidR="002A4CBB" w:rsidRPr="006D7562" w:rsidRDefault="002A4CBB" w:rsidP="001C09D8">
            <w:pPr>
              <w:spacing w:before="80" w:after="80" w:line="240" w:lineRule="auto"/>
              <w:ind w:right="113"/>
              <w:jc w:val="left"/>
              <w:rPr>
                <w:rFonts w:cs="Arial"/>
                <w:b/>
                <w:lang w:val="en-GB"/>
              </w:rPr>
            </w:pPr>
            <w:r>
              <w:rPr>
                <w:rFonts w:cs="Arial"/>
                <w:b/>
                <w:i/>
                <w:lang w:val="en-GB"/>
              </w:rPr>
              <w:t>Information to be pr</w:t>
            </w:r>
            <w:r>
              <w:rPr>
                <w:rFonts w:cs="Arial"/>
                <w:b/>
                <w:i/>
                <w:lang w:val="en-GB"/>
              </w:rPr>
              <w:t>o</w:t>
            </w:r>
            <w:r>
              <w:rPr>
                <w:rFonts w:cs="Arial"/>
                <w:b/>
                <w:i/>
                <w:lang w:val="en-GB"/>
              </w:rPr>
              <w:t>vided</w:t>
            </w:r>
            <w:r w:rsidRPr="006D7562">
              <w:rPr>
                <w:rFonts w:cs="Arial"/>
                <w:b/>
                <w:i/>
                <w:lang w:val="en-GB"/>
              </w:rPr>
              <w:t xml:space="preserve"> by the applicant</w:t>
            </w:r>
          </w:p>
        </w:tc>
        <w:tc>
          <w:tcPr>
            <w:tcW w:w="5734" w:type="dxa"/>
            <w:shd w:val="clear" w:color="auto" w:fill="EEECE1"/>
            <w:vAlign w:val="center"/>
          </w:tcPr>
          <w:p w14:paraId="73F468A4" w14:textId="77777777" w:rsidR="002A4CBB" w:rsidRPr="006D7562" w:rsidRDefault="002A4CBB" w:rsidP="001C09D8">
            <w:pPr>
              <w:spacing w:before="80" w:after="80" w:line="240" w:lineRule="auto"/>
              <w:ind w:right="113"/>
              <w:jc w:val="left"/>
              <w:rPr>
                <w:rFonts w:cs="Arial"/>
                <w:b/>
                <w:i/>
                <w:lang w:val="en-GB"/>
              </w:rPr>
            </w:pPr>
            <w:r>
              <w:rPr>
                <w:rFonts w:cs="Arial"/>
                <w:b/>
                <w:i/>
                <w:lang w:val="en-GB"/>
              </w:rPr>
              <w:t>Nature of information required</w:t>
            </w:r>
          </w:p>
        </w:tc>
        <w:tc>
          <w:tcPr>
            <w:tcW w:w="1586" w:type="dxa"/>
            <w:shd w:val="clear" w:color="auto" w:fill="EEECE1"/>
            <w:vAlign w:val="center"/>
          </w:tcPr>
          <w:p w14:paraId="025F6021" w14:textId="77777777" w:rsidR="002A4CBB" w:rsidRDefault="00CD685B" w:rsidP="006A6D47">
            <w:pPr>
              <w:spacing w:before="80" w:after="80" w:line="240" w:lineRule="auto"/>
              <w:ind w:right="113"/>
              <w:jc w:val="center"/>
              <w:rPr>
                <w:rFonts w:cs="Arial"/>
                <w:b/>
                <w:i/>
                <w:lang w:val="en-GB"/>
              </w:rPr>
            </w:pPr>
            <w:r>
              <w:rPr>
                <w:rFonts w:cs="Arial"/>
                <w:b/>
                <w:i/>
                <w:lang w:val="en-GB"/>
              </w:rPr>
              <w:t>Legal b</w:t>
            </w:r>
            <w:r w:rsidR="002A4CBB">
              <w:rPr>
                <w:rFonts w:cs="Arial"/>
                <w:b/>
                <w:i/>
                <w:lang w:val="en-GB"/>
              </w:rPr>
              <w:t>a</w:t>
            </w:r>
            <w:r w:rsidR="002A4CBB">
              <w:rPr>
                <w:rFonts w:cs="Arial"/>
                <w:b/>
                <w:i/>
                <w:lang w:val="en-GB"/>
              </w:rPr>
              <w:t xml:space="preserve">sis </w:t>
            </w:r>
            <w:r w:rsidR="002A4CBB" w:rsidRPr="00CD685B">
              <w:rPr>
                <w:rFonts w:cs="Arial"/>
                <w:i/>
                <w:lang w:val="en-GB"/>
              </w:rPr>
              <w:t xml:space="preserve">where </w:t>
            </w:r>
            <w:r w:rsidR="002A4CBB" w:rsidRPr="00CD685B">
              <w:rPr>
                <w:rFonts w:cs="Arial"/>
                <w:i/>
                <w:lang w:val="en-GB"/>
              </w:rPr>
              <w:br/>
              <w:t>appl</w:t>
            </w:r>
            <w:r w:rsidR="002A4CBB" w:rsidRPr="00CD685B">
              <w:rPr>
                <w:rFonts w:cs="Arial"/>
                <w:i/>
                <w:lang w:val="en-GB"/>
              </w:rPr>
              <w:t>i</w:t>
            </w:r>
            <w:r w:rsidR="002A4CBB" w:rsidRPr="00CD685B">
              <w:rPr>
                <w:rFonts w:cs="Arial"/>
                <w:i/>
                <w:lang w:val="en-GB"/>
              </w:rPr>
              <w:t>cable</w:t>
            </w:r>
          </w:p>
        </w:tc>
      </w:tr>
      <w:tr w:rsidR="002A4CBB" w:rsidRPr="006D7562" w14:paraId="5B324144" w14:textId="77777777" w:rsidTr="002D70C7">
        <w:tc>
          <w:tcPr>
            <w:tcW w:w="753" w:type="dxa"/>
          </w:tcPr>
          <w:p w14:paraId="77A5226F" w14:textId="77777777" w:rsidR="002A4CBB" w:rsidRPr="00E7129D" w:rsidRDefault="002A4CBB" w:rsidP="00C9004F">
            <w:pPr>
              <w:spacing w:before="120" w:after="120" w:line="240" w:lineRule="auto"/>
              <w:ind w:right="113"/>
              <w:jc w:val="center"/>
              <w:rPr>
                <w:rFonts w:cs="Arial"/>
                <w:b/>
                <w:lang w:val="en-GB"/>
              </w:rPr>
            </w:pPr>
            <w:r w:rsidRPr="00E7129D">
              <w:rPr>
                <w:rFonts w:cs="Arial"/>
                <w:b/>
                <w:lang w:val="en-GB"/>
              </w:rPr>
              <w:t>1</w:t>
            </w:r>
          </w:p>
        </w:tc>
        <w:tc>
          <w:tcPr>
            <w:tcW w:w="2487" w:type="dxa"/>
            <w:shd w:val="clear" w:color="auto" w:fill="EEECE1"/>
          </w:tcPr>
          <w:p w14:paraId="1526F32A" w14:textId="77777777" w:rsidR="002A4CBB" w:rsidRPr="006D7562" w:rsidRDefault="002A4CBB" w:rsidP="00C9004F">
            <w:pPr>
              <w:spacing w:before="120" w:after="120" w:line="240" w:lineRule="auto"/>
              <w:ind w:right="113"/>
              <w:jc w:val="left"/>
              <w:rPr>
                <w:rFonts w:cs="Arial"/>
                <w:b/>
                <w:lang w:val="en-GB"/>
              </w:rPr>
            </w:pPr>
            <w:r>
              <w:rPr>
                <w:rFonts w:cs="Arial"/>
                <w:b/>
                <w:lang w:val="en-GB"/>
              </w:rPr>
              <w:t>State applying</w:t>
            </w:r>
          </w:p>
        </w:tc>
        <w:tc>
          <w:tcPr>
            <w:tcW w:w="5734" w:type="dxa"/>
            <w:shd w:val="clear" w:color="auto" w:fill="auto"/>
          </w:tcPr>
          <w:p w14:paraId="124B4909" w14:textId="77777777" w:rsidR="002A4CBB" w:rsidRDefault="00591E3B" w:rsidP="001B5D2B">
            <w:pPr>
              <w:spacing w:before="120" w:after="120" w:line="240" w:lineRule="auto"/>
              <w:ind w:right="113"/>
              <w:jc w:val="left"/>
              <w:rPr>
                <w:rFonts w:cs="Arial"/>
                <w:szCs w:val="22"/>
                <w:lang w:val="en-GB"/>
              </w:rPr>
            </w:pPr>
            <w:r>
              <w:rPr>
                <w:rFonts w:cs="Arial"/>
                <w:szCs w:val="22"/>
                <w:lang w:val="en-GB"/>
              </w:rPr>
              <w:t xml:space="preserve">Name of </w:t>
            </w:r>
            <w:r w:rsidR="008A52B5" w:rsidRPr="008A52B5">
              <w:rPr>
                <w:rFonts w:cs="Arial"/>
                <w:szCs w:val="22"/>
                <w:lang w:val="en-GB"/>
              </w:rPr>
              <w:t xml:space="preserve">Member State or </w:t>
            </w:r>
            <w:r w:rsidR="00846DF5">
              <w:rPr>
                <w:rFonts w:cs="Arial"/>
                <w:szCs w:val="22"/>
                <w:lang w:val="en-GB"/>
              </w:rPr>
              <w:t>of</w:t>
            </w:r>
            <w:r w:rsidR="008A52B5" w:rsidRPr="008A52B5">
              <w:rPr>
                <w:rFonts w:cs="Arial"/>
                <w:szCs w:val="22"/>
                <w:lang w:val="en-GB"/>
              </w:rPr>
              <w:t xml:space="preserve"> country</w:t>
            </w:r>
            <w:r w:rsidR="001B5D2B">
              <w:rPr>
                <w:rFonts w:cs="Arial"/>
                <w:szCs w:val="22"/>
                <w:lang w:val="en-GB"/>
              </w:rPr>
              <w:t xml:space="preserve"> involved in accession n</w:t>
            </w:r>
            <w:r w:rsidR="001B5D2B">
              <w:rPr>
                <w:rFonts w:cs="Arial"/>
                <w:szCs w:val="22"/>
                <w:lang w:val="en-GB"/>
              </w:rPr>
              <w:t>e</w:t>
            </w:r>
            <w:r w:rsidR="001B5D2B">
              <w:rPr>
                <w:rFonts w:cs="Arial"/>
                <w:szCs w:val="22"/>
                <w:lang w:val="en-GB"/>
              </w:rPr>
              <w:t>gotiations</w:t>
            </w:r>
            <w:r w:rsidR="00846DF5">
              <w:rPr>
                <w:rFonts w:cs="Arial"/>
                <w:szCs w:val="22"/>
                <w:lang w:val="en-GB"/>
              </w:rPr>
              <w:t xml:space="preserve"> making the application.</w:t>
            </w:r>
          </w:p>
          <w:p w14:paraId="6D3D8947" w14:textId="77777777" w:rsidR="003328F6" w:rsidRPr="008A52B5" w:rsidRDefault="003328F6" w:rsidP="00591E3B">
            <w:pPr>
              <w:spacing w:before="120" w:after="120" w:line="240" w:lineRule="auto"/>
              <w:ind w:right="113"/>
              <w:jc w:val="left"/>
              <w:rPr>
                <w:rFonts w:cs="Arial"/>
                <w:lang w:val="en-GB"/>
              </w:rPr>
            </w:pPr>
            <w:r>
              <w:rPr>
                <w:rFonts w:cs="Arial"/>
                <w:szCs w:val="22"/>
                <w:lang w:val="en-GB"/>
              </w:rPr>
              <w:t>Applications must be submitted by the</w:t>
            </w:r>
            <w:r w:rsidR="00846DF5">
              <w:rPr>
                <w:rFonts w:cs="Arial"/>
                <w:szCs w:val="22"/>
                <w:lang w:val="en-GB"/>
              </w:rPr>
              <w:t xml:space="preserve"> competent</w:t>
            </w:r>
            <w:r>
              <w:rPr>
                <w:rFonts w:cs="Arial"/>
                <w:szCs w:val="22"/>
                <w:lang w:val="en-GB"/>
              </w:rPr>
              <w:t xml:space="preserve"> national a</w:t>
            </w:r>
            <w:r>
              <w:rPr>
                <w:rFonts w:cs="Arial"/>
                <w:szCs w:val="22"/>
                <w:lang w:val="en-GB"/>
              </w:rPr>
              <w:t>u</w:t>
            </w:r>
            <w:r>
              <w:rPr>
                <w:rFonts w:cs="Arial"/>
                <w:szCs w:val="22"/>
                <w:lang w:val="en-GB"/>
              </w:rPr>
              <w:t>t</w:t>
            </w:r>
            <w:r w:rsidR="00591E3B">
              <w:rPr>
                <w:rFonts w:cs="Arial"/>
                <w:szCs w:val="22"/>
                <w:lang w:val="en-GB"/>
              </w:rPr>
              <w:t>horities of the affected state. R</w:t>
            </w:r>
            <w:r>
              <w:rPr>
                <w:rFonts w:cs="Arial"/>
                <w:szCs w:val="22"/>
                <w:lang w:val="en-GB"/>
              </w:rPr>
              <w:t>egional or other authorities may not a</w:t>
            </w:r>
            <w:r>
              <w:rPr>
                <w:rFonts w:cs="Arial"/>
                <w:szCs w:val="22"/>
                <w:lang w:val="en-GB"/>
              </w:rPr>
              <w:t>p</w:t>
            </w:r>
            <w:r>
              <w:rPr>
                <w:rFonts w:cs="Arial"/>
                <w:szCs w:val="22"/>
                <w:lang w:val="en-GB"/>
              </w:rPr>
              <w:t>ply.</w:t>
            </w:r>
          </w:p>
        </w:tc>
        <w:tc>
          <w:tcPr>
            <w:tcW w:w="1586" w:type="dxa"/>
          </w:tcPr>
          <w:p w14:paraId="6CC84CAC" w14:textId="77777777" w:rsidR="002A4CBB" w:rsidRPr="006D7562" w:rsidRDefault="001B5D2B" w:rsidP="006A6D47">
            <w:pPr>
              <w:spacing w:before="120" w:after="120" w:line="240" w:lineRule="auto"/>
              <w:ind w:right="113"/>
              <w:jc w:val="center"/>
              <w:rPr>
                <w:rFonts w:cs="Arial"/>
                <w:lang w:val="en-GB"/>
              </w:rPr>
            </w:pPr>
            <w:r>
              <w:rPr>
                <w:rFonts w:cs="Arial"/>
                <w:lang w:val="en-GB"/>
              </w:rPr>
              <w:t>Article 2(1)</w:t>
            </w:r>
          </w:p>
        </w:tc>
      </w:tr>
      <w:tr w:rsidR="002A4CBB" w:rsidRPr="006D7562" w14:paraId="1F4EF23E" w14:textId="77777777" w:rsidTr="002D70C7">
        <w:trPr>
          <w:trHeight w:val="551"/>
        </w:trPr>
        <w:tc>
          <w:tcPr>
            <w:tcW w:w="753" w:type="dxa"/>
          </w:tcPr>
          <w:p w14:paraId="31FEC55D" w14:textId="77777777" w:rsidR="002A4CBB" w:rsidRPr="00E7129D" w:rsidRDefault="002A4CBB" w:rsidP="00C9004F">
            <w:pPr>
              <w:spacing w:before="120" w:after="120" w:line="240" w:lineRule="auto"/>
              <w:ind w:right="113"/>
              <w:jc w:val="center"/>
              <w:rPr>
                <w:rFonts w:cs="Arial"/>
                <w:b/>
                <w:lang w:val="en-GB"/>
              </w:rPr>
            </w:pPr>
            <w:r w:rsidRPr="00E7129D">
              <w:rPr>
                <w:rFonts w:cs="Arial"/>
                <w:b/>
                <w:lang w:val="en-GB"/>
              </w:rPr>
              <w:t>2</w:t>
            </w:r>
          </w:p>
        </w:tc>
        <w:tc>
          <w:tcPr>
            <w:tcW w:w="2487" w:type="dxa"/>
            <w:shd w:val="clear" w:color="auto" w:fill="EEECE1"/>
          </w:tcPr>
          <w:p w14:paraId="15E65DB3" w14:textId="77777777" w:rsidR="002A4CBB" w:rsidRPr="006D7562" w:rsidRDefault="002A4CBB" w:rsidP="00A34A8F">
            <w:pPr>
              <w:spacing w:before="120" w:after="120" w:line="240" w:lineRule="auto"/>
              <w:ind w:right="113"/>
              <w:jc w:val="left"/>
              <w:rPr>
                <w:rFonts w:cs="Arial"/>
                <w:b/>
                <w:lang w:val="en-GB"/>
              </w:rPr>
            </w:pPr>
            <w:r w:rsidRPr="006D7562">
              <w:rPr>
                <w:rFonts w:cs="Arial"/>
                <w:b/>
                <w:lang w:val="en-GB"/>
              </w:rPr>
              <w:t>Date of first damage caused by the disa</w:t>
            </w:r>
            <w:r w:rsidRPr="006D7562">
              <w:rPr>
                <w:rFonts w:cs="Arial"/>
                <w:b/>
                <w:lang w:val="en-GB"/>
              </w:rPr>
              <w:t>s</w:t>
            </w:r>
            <w:r w:rsidRPr="006D7562">
              <w:rPr>
                <w:rFonts w:cs="Arial"/>
                <w:b/>
                <w:lang w:val="en-GB"/>
              </w:rPr>
              <w:t>ter</w:t>
            </w:r>
          </w:p>
        </w:tc>
        <w:tc>
          <w:tcPr>
            <w:tcW w:w="5734" w:type="dxa"/>
            <w:shd w:val="clear" w:color="auto" w:fill="auto"/>
          </w:tcPr>
          <w:p w14:paraId="41A5587F" w14:textId="77777777" w:rsidR="00591E3B" w:rsidRDefault="00591E3B" w:rsidP="003328F6">
            <w:pPr>
              <w:spacing w:before="120" w:after="120" w:line="240" w:lineRule="auto"/>
              <w:ind w:right="113"/>
              <w:jc w:val="left"/>
              <w:rPr>
                <w:rFonts w:cs="Arial"/>
                <w:szCs w:val="22"/>
                <w:lang w:val="en-GB"/>
              </w:rPr>
            </w:pPr>
            <w:r>
              <w:rPr>
                <w:rFonts w:cs="Arial"/>
                <w:szCs w:val="22"/>
                <w:lang w:val="en-GB"/>
              </w:rPr>
              <w:t xml:space="preserve">Must be the date of occurrence of the first damage caused by the disaster. </w:t>
            </w:r>
            <w:r w:rsidRPr="008A52B5">
              <w:rPr>
                <w:rFonts w:cs="Arial"/>
                <w:szCs w:val="22"/>
                <w:lang w:val="en-GB"/>
              </w:rPr>
              <w:t xml:space="preserve">It is not possible to choose a later </w:t>
            </w:r>
            <w:r>
              <w:rPr>
                <w:rFonts w:cs="Arial"/>
                <w:szCs w:val="22"/>
                <w:lang w:val="en-GB"/>
              </w:rPr>
              <w:t xml:space="preserve">date and to exclude earlier damage, e.g. </w:t>
            </w:r>
            <w:r w:rsidRPr="008A52B5">
              <w:rPr>
                <w:rFonts w:cs="Arial"/>
                <w:szCs w:val="22"/>
                <w:lang w:val="en-GB"/>
              </w:rPr>
              <w:t>in order to meet the deadline</w:t>
            </w:r>
            <w:r>
              <w:rPr>
                <w:rFonts w:cs="Arial"/>
                <w:szCs w:val="22"/>
                <w:lang w:val="en-GB"/>
              </w:rPr>
              <w:t>.</w:t>
            </w:r>
          </w:p>
          <w:p w14:paraId="7F40CA03" w14:textId="77777777" w:rsidR="00591E3B" w:rsidRDefault="008A52B5" w:rsidP="00591E3B">
            <w:pPr>
              <w:spacing w:before="120" w:after="120" w:line="240" w:lineRule="auto"/>
              <w:ind w:right="113"/>
              <w:jc w:val="left"/>
              <w:rPr>
                <w:rFonts w:cs="Arial"/>
                <w:szCs w:val="22"/>
                <w:lang w:val="en-GB"/>
              </w:rPr>
            </w:pPr>
            <w:r w:rsidRPr="008A52B5">
              <w:rPr>
                <w:rFonts w:cs="Arial"/>
                <w:szCs w:val="22"/>
                <w:lang w:val="en-GB"/>
              </w:rPr>
              <w:t xml:space="preserve">This </w:t>
            </w:r>
            <w:r w:rsidR="00846DF5">
              <w:rPr>
                <w:rFonts w:cs="Arial"/>
                <w:szCs w:val="22"/>
                <w:lang w:val="en-GB"/>
              </w:rPr>
              <w:t xml:space="preserve">date </w:t>
            </w:r>
            <w:r w:rsidRPr="008A52B5">
              <w:rPr>
                <w:rFonts w:cs="Arial"/>
                <w:szCs w:val="22"/>
                <w:lang w:val="en-GB"/>
              </w:rPr>
              <w:t xml:space="preserve">is the starting date </w:t>
            </w:r>
            <w:r w:rsidR="00591E3B">
              <w:rPr>
                <w:rFonts w:cs="Arial"/>
                <w:szCs w:val="22"/>
                <w:lang w:val="en-GB"/>
              </w:rPr>
              <w:t>of</w:t>
            </w:r>
            <w:r w:rsidR="003328F6">
              <w:rPr>
                <w:rFonts w:cs="Arial"/>
                <w:szCs w:val="22"/>
                <w:lang w:val="en-GB"/>
              </w:rPr>
              <w:t xml:space="preserve"> the </w:t>
            </w:r>
            <w:proofErr w:type="gramStart"/>
            <w:r w:rsidR="003328F6">
              <w:rPr>
                <w:rFonts w:cs="Arial"/>
                <w:szCs w:val="22"/>
                <w:lang w:val="en-GB"/>
              </w:rPr>
              <w:t>12 week</w:t>
            </w:r>
            <w:proofErr w:type="gramEnd"/>
            <w:r w:rsidR="003328F6">
              <w:rPr>
                <w:rFonts w:cs="Arial"/>
                <w:szCs w:val="22"/>
                <w:lang w:val="en-GB"/>
              </w:rPr>
              <w:t xml:space="preserve"> application deadline </w:t>
            </w:r>
            <w:r w:rsidR="00591E3B">
              <w:rPr>
                <w:rFonts w:cs="Arial"/>
                <w:szCs w:val="22"/>
                <w:lang w:val="en-GB"/>
              </w:rPr>
              <w:t xml:space="preserve">within which the formal applications must be </w:t>
            </w:r>
            <w:r w:rsidR="00846DF5">
              <w:rPr>
                <w:rFonts w:cs="Arial"/>
                <w:szCs w:val="22"/>
                <w:lang w:val="en-GB"/>
              </w:rPr>
              <w:t>r</w:t>
            </w:r>
            <w:r w:rsidR="00846DF5">
              <w:rPr>
                <w:rFonts w:cs="Arial"/>
                <w:szCs w:val="22"/>
                <w:lang w:val="en-GB"/>
              </w:rPr>
              <w:t>e</w:t>
            </w:r>
            <w:r w:rsidR="00846DF5">
              <w:rPr>
                <w:rFonts w:cs="Arial"/>
                <w:szCs w:val="22"/>
                <w:lang w:val="en-GB"/>
              </w:rPr>
              <w:t>ceived</w:t>
            </w:r>
            <w:r w:rsidR="00591E3B">
              <w:rPr>
                <w:rFonts w:cs="Arial"/>
                <w:szCs w:val="22"/>
                <w:lang w:val="en-GB"/>
              </w:rPr>
              <w:t xml:space="preserve"> at the Commission. Electronic submission is a</w:t>
            </w:r>
            <w:r w:rsidR="00591E3B">
              <w:rPr>
                <w:rFonts w:cs="Arial"/>
                <w:szCs w:val="22"/>
                <w:lang w:val="en-GB"/>
              </w:rPr>
              <w:t>c</w:t>
            </w:r>
            <w:r w:rsidR="00591E3B">
              <w:rPr>
                <w:rFonts w:cs="Arial"/>
                <w:szCs w:val="22"/>
                <w:lang w:val="en-GB"/>
              </w:rPr>
              <w:t>cepted in order to meet the deadline if the authenticity of the appl</w:t>
            </w:r>
            <w:r w:rsidR="00591E3B">
              <w:rPr>
                <w:rFonts w:cs="Arial"/>
                <w:szCs w:val="22"/>
                <w:lang w:val="en-GB"/>
              </w:rPr>
              <w:t>i</w:t>
            </w:r>
            <w:r w:rsidR="00591E3B">
              <w:rPr>
                <w:rFonts w:cs="Arial"/>
                <w:szCs w:val="22"/>
                <w:lang w:val="en-GB"/>
              </w:rPr>
              <w:t>cations is guaranteed (e.g. by including a scan of the signed cover le</w:t>
            </w:r>
            <w:r w:rsidR="00591E3B">
              <w:rPr>
                <w:rFonts w:cs="Arial"/>
                <w:szCs w:val="22"/>
                <w:lang w:val="en-GB"/>
              </w:rPr>
              <w:t>t</w:t>
            </w:r>
            <w:r w:rsidR="00591E3B">
              <w:rPr>
                <w:rFonts w:cs="Arial"/>
                <w:szCs w:val="22"/>
                <w:lang w:val="en-GB"/>
              </w:rPr>
              <w:t>ter).</w:t>
            </w:r>
          </w:p>
          <w:p w14:paraId="7392D909" w14:textId="1B249AA3" w:rsidR="002A4CBB" w:rsidRPr="008A52B5" w:rsidRDefault="00591E3B" w:rsidP="00857221">
            <w:pPr>
              <w:spacing w:before="120" w:after="120" w:line="240" w:lineRule="auto"/>
              <w:ind w:right="113"/>
              <w:jc w:val="left"/>
              <w:rPr>
                <w:rFonts w:cs="Arial"/>
                <w:lang w:val="en-GB"/>
              </w:rPr>
            </w:pPr>
            <w:r>
              <w:rPr>
                <w:rFonts w:cs="Arial"/>
                <w:szCs w:val="22"/>
                <w:lang w:val="en-GB"/>
              </w:rPr>
              <w:t>This</w:t>
            </w:r>
            <w:r w:rsidR="00846DF5">
              <w:rPr>
                <w:rFonts w:cs="Arial"/>
                <w:szCs w:val="22"/>
                <w:lang w:val="en-GB"/>
              </w:rPr>
              <w:t xml:space="preserve"> date</w:t>
            </w:r>
            <w:r>
              <w:rPr>
                <w:rFonts w:cs="Arial"/>
                <w:szCs w:val="22"/>
                <w:lang w:val="en-GB"/>
              </w:rPr>
              <w:t xml:space="preserve"> is also the starting date </w:t>
            </w:r>
            <w:r w:rsidR="00857221">
              <w:rPr>
                <w:rFonts w:cs="Arial"/>
                <w:szCs w:val="22"/>
                <w:lang w:val="en-GB"/>
              </w:rPr>
              <w:t>of</w:t>
            </w:r>
            <w:r>
              <w:rPr>
                <w:rFonts w:cs="Arial"/>
                <w:szCs w:val="22"/>
                <w:lang w:val="en-GB"/>
              </w:rPr>
              <w:t xml:space="preserve"> </w:t>
            </w:r>
            <w:r w:rsidR="008A52B5" w:rsidRPr="008A52B5">
              <w:rPr>
                <w:rFonts w:cs="Arial"/>
                <w:szCs w:val="22"/>
                <w:lang w:val="en-GB"/>
              </w:rPr>
              <w:t>eligibility</w:t>
            </w:r>
            <w:r w:rsidR="002646A7">
              <w:rPr>
                <w:rFonts w:cs="Arial"/>
                <w:szCs w:val="22"/>
                <w:lang w:val="en-GB"/>
              </w:rPr>
              <w:t xml:space="preserve"> for (retroa</w:t>
            </w:r>
            <w:r w:rsidR="002646A7">
              <w:rPr>
                <w:rFonts w:cs="Arial"/>
                <w:szCs w:val="22"/>
                <w:lang w:val="en-GB"/>
              </w:rPr>
              <w:t>c</w:t>
            </w:r>
            <w:r w:rsidR="002646A7">
              <w:rPr>
                <w:rFonts w:cs="Arial"/>
                <w:szCs w:val="22"/>
                <w:lang w:val="en-GB"/>
              </w:rPr>
              <w:t>tive)</w:t>
            </w:r>
            <w:r w:rsidR="002646A7" w:rsidRPr="008A52B5">
              <w:rPr>
                <w:rFonts w:cs="Arial"/>
                <w:szCs w:val="22"/>
                <w:lang w:val="en-GB"/>
              </w:rPr>
              <w:t xml:space="preserve"> </w:t>
            </w:r>
            <w:r w:rsidR="00AF1F38">
              <w:rPr>
                <w:rFonts w:cs="Arial"/>
                <w:szCs w:val="22"/>
                <w:lang w:val="en-GB"/>
              </w:rPr>
              <w:t>DSF</w:t>
            </w:r>
            <w:r w:rsidR="002646A7">
              <w:rPr>
                <w:rFonts w:cs="Arial"/>
                <w:szCs w:val="22"/>
                <w:lang w:val="en-GB"/>
              </w:rPr>
              <w:t xml:space="preserve"> funding</w:t>
            </w:r>
            <w:r w:rsidR="008A52B5" w:rsidRPr="008A52B5">
              <w:rPr>
                <w:rFonts w:cs="Arial"/>
                <w:szCs w:val="22"/>
                <w:lang w:val="en-GB"/>
              </w:rPr>
              <w:t xml:space="preserve"> of </w:t>
            </w:r>
            <w:r>
              <w:rPr>
                <w:rFonts w:cs="Arial"/>
                <w:szCs w:val="22"/>
                <w:lang w:val="en-GB"/>
              </w:rPr>
              <w:t>emergency operations</w:t>
            </w:r>
            <w:r w:rsidR="008A52B5" w:rsidRPr="008A52B5">
              <w:rPr>
                <w:rFonts w:cs="Arial"/>
                <w:szCs w:val="22"/>
                <w:lang w:val="en-GB"/>
              </w:rPr>
              <w:t>.</w:t>
            </w:r>
          </w:p>
        </w:tc>
        <w:tc>
          <w:tcPr>
            <w:tcW w:w="1586" w:type="dxa"/>
          </w:tcPr>
          <w:p w14:paraId="639D2986" w14:textId="77777777" w:rsidR="002A4CBB" w:rsidRPr="006D7562" w:rsidRDefault="002A4CBB" w:rsidP="006A6D47">
            <w:pPr>
              <w:spacing w:before="120" w:after="120" w:line="240" w:lineRule="auto"/>
              <w:ind w:right="113"/>
              <w:jc w:val="center"/>
              <w:rPr>
                <w:rFonts w:cs="Arial"/>
                <w:lang w:val="en-GB"/>
              </w:rPr>
            </w:pPr>
          </w:p>
        </w:tc>
      </w:tr>
      <w:tr w:rsidR="002A4CBB" w:rsidRPr="006D7562" w14:paraId="39D89AC6" w14:textId="77777777" w:rsidTr="002D70C7">
        <w:tc>
          <w:tcPr>
            <w:tcW w:w="753" w:type="dxa"/>
          </w:tcPr>
          <w:p w14:paraId="32AFF1F7" w14:textId="77777777" w:rsidR="002A4CBB" w:rsidRPr="00E7129D" w:rsidRDefault="002A4CBB" w:rsidP="00C9004F">
            <w:pPr>
              <w:spacing w:before="120" w:after="120" w:line="240" w:lineRule="auto"/>
              <w:ind w:left="50" w:right="170"/>
              <w:jc w:val="center"/>
              <w:rPr>
                <w:rFonts w:cs="Arial"/>
                <w:b/>
                <w:bCs/>
                <w:lang w:val="en-GB"/>
              </w:rPr>
            </w:pPr>
            <w:r w:rsidRPr="00E7129D">
              <w:rPr>
                <w:rFonts w:cs="Arial"/>
                <w:b/>
                <w:bCs/>
                <w:lang w:val="en-GB"/>
              </w:rPr>
              <w:t>3</w:t>
            </w:r>
          </w:p>
        </w:tc>
        <w:tc>
          <w:tcPr>
            <w:tcW w:w="2487" w:type="dxa"/>
            <w:shd w:val="clear" w:color="auto" w:fill="EEECE1"/>
          </w:tcPr>
          <w:p w14:paraId="22E26879" w14:textId="77777777" w:rsidR="002A4CBB" w:rsidRDefault="002A4CBB" w:rsidP="00C9004F">
            <w:pPr>
              <w:spacing w:before="120" w:after="120" w:line="240" w:lineRule="auto"/>
              <w:ind w:right="113"/>
              <w:jc w:val="left"/>
              <w:rPr>
                <w:rFonts w:cs="Arial"/>
                <w:b/>
                <w:lang w:val="en-GB"/>
              </w:rPr>
            </w:pPr>
            <w:r>
              <w:rPr>
                <w:rFonts w:cs="Arial"/>
                <w:b/>
                <w:lang w:val="en-GB"/>
              </w:rPr>
              <w:t>Date of first official action against the di</w:t>
            </w:r>
            <w:r>
              <w:rPr>
                <w:rFonts w:cs="Arial"/>
                <w:b/>
                <w:lang w:val="en-GB"/>
              </w:rPr>
              <w:t>s</w:t>
            </w:r>
            <w:r>
              <w:rPr>
                <w:rFonts w:cs="Arial"/>
                <w:b/>
                <w:lang w:val="en-GB"/>
              </w:rPr>
              <w:t>aster</w:t>
            </w:r>
          </w:p>
        </w:tc>
        <w:tc>
          <w:tcPr>
            <w:tcW w:w="5734" w:type="dxa"/>
            <w:shd w:val="clear" w:color="auto" w:fill="auto"/>
          </w:tcPr>
          <w:p w14:paraId="62CEB855" w14:textId="77777777" w:rsidR="002A4CBB" w:rsidRPr="006D7562" w:rsidRDefault="008A52B5" w:rsidP="00857221">
            <w:pPr>
              <w:spacing w:before="120" w:after="120" w:line="240" w:lineRule="auto"/>
              <w:ind w:right="113"/>
              <w:jc w:val="left"/>
              <w:rPr>
                <w:rFonts w:cs="Arial"/>
                <w:lang w:val="en-GB"/>
              </w:rPr>
            </w:pPr>
            <w:r>
              <w:rPr>
                <w:rFonts w:cs="Arial"/>
                <w:lang w:val="en-GB"/>
              </w:rPr>
              <w:t xml:space="preserve">In the event of a progressively unfolding natural disaster </w:t>
            </w:r>
            <w:r w:rsidR="00591E3B">
              <w:rPr>
                <w:rFonts w:cs="Arial"/>
                <w:lang w:val="en-GB"/>
              </w:rPr>
              <w:t xml:space="preserve">(in particular drought) </w:t>
            </w:r>
            <w:r w:rsidR="003328F6">
              <w:rPr>
                <w:rFonts w:cs="Arial"/>
                <w:lang w:val="en-GB"/>
              </w:rPr>
              <w:t>where a clear starting date cannot be d</w:t>
            </w:r>
            <w:r w:rsidR="003328F6">
              <w:rPr>
                <w:rFonts w:cs="Arial"/>
                <w:lang w:val="en-GB"/>
              </w:rPr>
              <w:t>e</w:t>
            </w:r>
            <w:r w:rsidR="003328F6">
              <w:rPr>
                <w:rFonts w:cs="Arial"/>
                <w:lang w:val="en-GB"/>
              </w:rPr>
              <w:t>ter</w:t>
            </w:r>
            <w:r w:rsidR="008E11B0">
              <w:rPr>
                <w:rFonts w:cs="Arial"/>
                <w:lang w:val="en-GB"/>
              </w:rPr>
              <w:t>mined</w:t>
            </w:r>
            <w:r>
              <w:rPr>
                <w:rFonts w:cs="Arial"/>
                <w:lang w:val="en-GB"/>
              </w:rPr>
              <w:t xml:space="preserve">, the </w:t>
            </w:r>
            <w:r w:rsidR="003328F6">
              <w:rPr>
                <w:rFonts w:cs="Arial"/>
                <w:lang w:val="en-GB"/>
              </w:rPr>
              <w:t>12 week application deadline is coun</w:t>
            </w:r>
            <w:r w:rsidR="003328F6">
              <w:rPr>
                <w:rFonts w:cs="Arial"/>
                <w:lang w:val="en-GB"/>
              </w:rPr>
              <w:t>t</w:t>
            </w:r>
            <w:r w:rsidR="003328F6">
              <w:rPr>
                <w:rFonts w:cs="Arial"/>
                <w:lang w:val="en-GB"/>
              </w:rPr>
              <w:t xml:space="preserve">ed from the date </w:t>
            </w:r>
            <w:r>
              <w:rPr>
                <w:rFonts w:cs="Arial"/>
                <w:lang w:val="en-GB"/>
              </w:rPr>
              <w:t xml:space="preserve">on which the public authorities </w:t>
            </w:r>
            <w:r w:rsidR="00857221">
              <w:rPr>
                <w:rFonts w:cs="Arial"/>
                <w:lang w:val="en-GB"/>
              </w:rPr>
              <w:t>of the affected sta</w:t>
            </w:r>
            <w:r w:rsidR="00857221">
              <w:rPr>
                <w:rFonts w:cs="Arial"/>
                <w:lang w:val="en-GB"/>
              </w:rPr>
              <w:t>t</w:t>
            </w:r>
            <w:r w:rsidR="001F5075">
              <w:rPr>
                <w:rFonts w:cs="Arial"/>
                <w:lang w:val="en-GB"/>
              </w:rPr>
              <w:t xml:space="preserve">e </w:t>
            </w:r>
            <w:r>
              <w:rPr>
                <w:rFonts w:cs="Arial"/>
                <w:lang w:val="en-GB"/>
              </w:rPr>
              <w:t>took official action for the first time against the effects of the natural disaster or from the date they declared a state of emergency (or sim</w:t>
            </w:r>
            <w:r>
              <w:rPr>
                <w:rFonts w:cs="Arial"/>
                <w:lang w:val="en-GB"/>
              </w:rPr>
              <w:t>i</w:t>
            </w:r>
            <w:r>
              <w:rPr>
                <w:rFonts w:cs="Arial"/>
                <w:lang w:val="en-GB"/>
              </w:rPr>
              <w:t xml:space="preserve">lar). </w:t>
            </w:r>
          </w:p>
        </w:tc>
        <w:tc>
          <w:tcPr>
            <w:tcW w:w="1586" w:type="dxa"/>
          </w:tcPr>
          <w:p w14:paraId="2F826E92" w14:textId="77777777" w:rsidR="002A4CBB" w:rsidRPr="002D70C7" w:rsidRDefault="008A52B5" w:rsidP="003328F6">
            <w:pPr>
              <w:spacing w:before="120" w:after="120" w:line="240" w:lineRule="auto"/>
              <w:ind w:right="113"/>
              <w:jc w:val="center"/>
              <w:rPr>
                <w:rFonts w:cs="Arial"/>
                <w:lang w:val="en-GB"/>
              </w:rPr>
            </w:pPr>
            <w:r w:rsidRPr="002D70C7">
              <w:rPr>
                <w:rFonts w:cs="Arial"/>
                <w:lang w:val="en-GB"/>
              </w:rPr>
              <w:t>Article 4(1</w:t>
            </w:r>
            <w:r w:rsidR="002D70C7" w:rsidRPr="002D70C7">
              <w:rPr>
                <w:rFonts w:cs="Arial"/>
                <w:lang w:val="en-GB"/>
              </w:rPr>
              <w:t>)(</w:t>
            </w:r>
            <w:r w:rsidRPr="002D70C7">
              <w:rPr>
                <w:rFonts w:cs="Arial"/>
                <w:lang w:val="en-GB"/>
              </w:rPr>
              <w:t>c</w:t>
            </w:r>
            <w:r w:rsidR="00302861" w:rsidRPr="002D70C7">
              <w:rPr>
                <w:rFonts w:cs="Arial"/>
                <w:lang w:val="en-GB"/>
              </w:rPr>
              <w:t>)</w:t>
            </w:r>
          </w:p>
        </w:tc>
      </w:tr>
      <w:tr w:rsidR="002A4CBB" w:rsidRPr="006D7562" w14:paraId="3DAEB0A7" w14:textId="77777777" w:rsidTr="002D70C7">
        <w:tc>
          <w:tcPr>
            <w:tcW w:w="753" w:type="dxa"/>
          </w:tcPr>
          <w:p w14:paraId="45B67F90" w14:textId="77777777" w:rsidR="002A4CBB" w:rsidRPr="00E7129D" w:rsidRDefault="002A4CBB" w:rsidP="00C9004F">
            <w:pPr>
              <w:spacing w:before="120" w:after="120" w:line="240" w:lineRule="auto"/>
              <w:ind w:left="50" w:right="170"/>
              <w:jc w:val="center"/>
              <w:rPr>
                <w:rFonts w:cs="Arial"/>
                <w:b/>
                <w:bCs/>
                <w:lang w:val="en-GB"/>
              </w:rPr>
            </w:pPr>
            <w:r w:rsidRPr="00E7129D">
              <w:rPr>
                <w:rFonts w:cs="Arial"/>
                <w:b/>
                <w:bCs/>
                <w:lang w:val="en-GB"/>
              </w:rPr>
              <w:t>4</w:t>
            </w:r>
          </w:p>
        </w:tc>
        <w:tc>
          <w:tcPr>
            <w:tcW w:w="2487" w:type="dxa"/>
            <w:shd w:val="clear" w:color="auto" w:fill="EEECE1"/>
          </w:tcPr>
          <w:p w14:paraId="054884CB" w14:textId="77777777" w:rsidR="002A4CBB" w:rsidRPr="006D7562" w:rsidRDefault="00857221" w:rsidP="00C9004F">
            <w:pPr>
              <w:spacing w:before="120" w:after="120" w:line="240" w:lineRule="auto"/>
              <w:ind w:right="113"/>
              <w:jc w:val="left"/>
              <w:rPr>
                <w:rFonts w:cs="Arial"/>
                <w:b/>
                <w:lang w:val="en-GB"/>
              </w:rPr>
            </w:pPr>
            <w:r w:rsidRPr="004E70FD">
              <w:rPr>
                <w:b/>
                <w:lang w:val="en-GB"/>
              </w:rPr>
              <w:t>Type of natural hazard causing the disaster</w:t>
            </w:r>
          </w:p>
        </w:tc>
        <w:tc>
          <w:tcPr>
            <w:tcW w:w="5734" w:type="dxa"/>
            <w:shd w:val="clear" w:color="auto" w:fill="auto"/>
          </w:tcPr>
          <w:p w14:paraId="4A1B0C2E" w14:textId="77777777" w:rsidR="00F9442B" w:rsidRDefault="003328F6" w:rsidP="004E70FD">
            <w:pPr>
              <w:pStyle w:val="Normal1"/>
              <w:spacing w:before="120" w:after="120"/>
              <w:ind w:right="113"/>
              <w:jc w:val="left"/>
            </w:pPr>
            <w:r>
              <w:t xml:space="preserve">Earthquake, flooding, storm, </w:t>
            </w:r>
            <w:r w:rsidR="00F9442B">
              <w:t xml:space="preserve">forest fire, </w:t>
            </w:r>
            <w:r>
              <w:t xml:space="preserve">drought </w:t>
            </w:r>
            <w:r w:rsidR="003D5C09">
              <w:t>etc.</w:t>
            </w:r>
            <w:r w:rsidR="00F9442B">
              <w:br/>
              <w:t>Please specify</w:t>
            </w:r>
            <w:r w:rsidR="00857221">
              <w:t xml:space="preserve"> if possible referring to the IRDR hazard cla</w:t>
            </w:r>
            <w:r w:rsidR="00857221">
              <w:t>s</w:t>
            </w:r>
            <w:r w:rsidR="00857221">
              <w:t>sification (</w:t>
            </w:r>
            <w:r w:rsidR="000C410B">
              <w:t>for terminology see here</w:t>
            </w:r>
            <w:r w:rsidR="000C410B" w:rsidRPr="000C410B">
              <w:t xml:space="preserve">: </w:t>
            </w:r>
            <w:hyperlink r:id="rId8" w:history="1">
              <w:r w:rsidR="00857221" w:rsidRPr="00BE0946">
                <w:rPr>
                  <w:rStyle w:val="Hyperlink"/>
                </w:rPr>
                <w:t>http://www.irdrinternational.org/wp-content/upload</w:t>
              </w:r>
              <w:r w:rsidR="00857221" w:rsidRPr="00BE0946">
                <w:rPr>
                  <w:rStyle w:val="Hyperlink"/>
                </w:rPr>
                <w:t>s</w:t>
              </w:r>
              <w:r w:rsidR="00857221" w:rsidRPr="00BE0946">
                <w:rPr>
                  <w:rStyle w:val="Hyperlink"/>
                </w:rPr>
                <w:t>/2014/04/IRDR_DATA-Project-Report-No.-1.pdf</w:t>
              </w:r>
            </w:hyperlink>
            <w:r w:rsidR="000C410B">
              <w:t xml:space="preserve"> )</w:t>
            </w:r>
          </w:p>
          <w:p w14:paraId="0AAF0F8A" w14:textId="73D3E7D7" w:rsidR="000C410B" w:rsidRPr="006D7562" w:rsidRDefault="000C410B" w:rsidP="004E70FD">
            <w:pPr>
              <w:pStyle w:val="Normal1"/>
              <w:spacing w:before="120" w:after="120"/>
              <w:ind w:right="113"/>
              <w:jc w:val="left"/>
            </w:pPr>
            <w:r>
              <w:t xml:space="preserve">Note that </w:t>
            </w:r>
            <w:r w:rsidR="004E70FD">
              <w:t xml:space="preserve">because of the </w:t>
            </w:r>
            <w:r w:rsidR="00AF1F38">
              <w:t>DSF</w:t>
            </w:r>
            <w:r w:rsidR="004E70FD">
              <w:t xml:space="preserve"> being based essentially on physical damage and its ex-post repair </w:t>
            </w:r>
            <w:r>
              <w:t>biological disa</w:t>
            </w:r>
            <w:r>
              <w:t>s</w:t>
            </w:r>
            <w:r>
              <w:t xml:space="preserve">ters are unlikely to be eligible for </w:t>
            </w:r>
            <w:r w:rsidR="00AF1F38">
              <w:t>DSF</w:t>
            </w:r>
            <w:r>
              <w:t xml:space="preserve"> assi</w:t>
            </w:r>
            <w:r>
              <w:t>s</w:t>
            </w:r>
            <w:r>
              <w:t>tance</w:t>
            </w:r>
            <w:r w:rsidR="00F1630A">
              <w:t>.</w:t>
            </w:r>
          </w:p>
        </w:tc>
        <w:tc>
          <w:tcPr>
            <w:tcW w:w="1586" w:type="dxa"/>
          </w:tcPr>
          <w:p w14:paraId="78F3D7E7" w14:textId="77777777" w:rsidR="002A4CBB" w:rsidRPr="006D7562" w:rsidRDefault="002A4CBB" w:rsidP="006A6D47">
            <w:pPr>
              <w:spacing w:before="120" w:after="120" w:line="240" w:lineRule="auto"/>
              <w:ind w:right="113"/>
              <w:jc w:val="center"/>
              <w:rPr>
                <w:rFonts w:cs="Arial"/>
                <w:lang w:val="en-GB"/>
              </w:rPr>
            </w:pPr>
          </w:p>
        </w:tc>
      </w:tr>
      <w:tr w:rsidR="002A4CBB" w:rsidRPr="006D7562" w14:paraId="4CA960DA" w14:textId="77777777" w:rsidTr="002D70C7">
        <w:tc>
          <w:tcPr>
            <w:tcW w:w="753" w:type="dxa"/>
          </w:tcPr>
          <w:p w14:paraId="71BBDAB2" w14:textId="77777777" w:rsidR="002A4CBB" w:rsidRPr="00E7129D" w:rsidRDefault="002A4CBB" w:rsidP="00C9004F">
            <w:pPr>
              <w:spacing w:before="120" w:after="120" w:line="240" w:lineRule="auto"/>
              <w:ind w:right="113"/>
              <w:jc w:val="center"/>
              <w:rPr>
                <w:rFonts w:cs="Arial"/>
                <w:b/>
                <w:lang w:val="en-GB"/>
              </w:rPr>
            </w:pPr>
            <w:r w:rsidRPr="00E7129D">
              <w:rPr>
                <w:rFonts w:cs="Arial"/>
                <w:b/>
                <w:lang w:val="en-GB"/>
              </w:rPr>
              <w:t>5</w:t>
            </w:r>
          </w:p>
        </w:tc>
        <w:tc>
          <w:tcPr>
            <w:tcW w:w="2487" w:type="dxa"/>
            <w:shd w:val="clear" w:color="auto" w:fill="EEECE1"/>
          </w:tcPr>
          <w:p w14:paraId="4EC1CB4F" w14:textId="77777777" w:rsidR="002A4CBB" w:rsidRPr="006D7562" w:rsidRDefault="002A4CBB" w:rsidP="00C9004F">
            <w:pPr>
              <w:spacing w:before="120" w:after="120" w:line="240" w:lineRule="auto"/>
              <w:ind w:right="113"/>
              <w:jc w:val="left"/>
              <w:rPr>
                <w:rFonts w:cs="Arial"/>
                <w:b/>
                <w:lang w:val="en-GB"/>
              </w:rPr>
            </w:pPr>
            <w:r w:rsidRPr="006D7562">
              <w:rPr>
                <w:rFonts w:cs="Arial"/>
                <w:b/>
                <w:lang w:val="en-GB"/>
              </w:rPr>
              <w:t xml:space="preserve">Major disaster </w:t>
            </w:r>
            <w:r w:rsidR="00F1630A">
              <w:rPr>
                <w:rFonts w:cs="Arial"/>
                <w:b/>
                <w:lang w:val="en-GB"/>
              </w:rPr>
              <w:br/>
            </w:r>
            <w:r w:rsidRPr="006D7562">
              <w:rPr>
                <w:rFonts w:cs="Arial"/>
                <w:b/>
                <w:lang w:val="en-GB"/>
              </w:rPr>
              <w:lastRenderedPageBreak/>
              <w:t>thres</w:t>
            </w:r>
            <w:r w:rsidRPr="006D7562">
              <w:rPr>
                <w:rFonts w:cs="Arial"/>
                <w:b/>
                <w:lang w:val="en-GB"/>
              </w:rPr>
              <w:t>h</w:t>
            </w:r>
            <w:r w:rsidRPr="006D7562">
              <w:rPr>
                <w:rFonts w:cs="Arial"/>
                <w:b/>
                <w:lang w:val="en-GB"/>
              </w:rPr>
              <w:t>old</w:t>
            </w:r>
          </w:p>
        </w:tc>
        <w:tc>
          <w:tcPr>
            <w:tcW w:w="5734" w:type="dxa"/>
            <w:shd w:val="clear" w:color="auto" w:fill="auto"/>
          </w:tcPr>
          <w:p w14:paraId="7BA17E39" w14:textId="59324163" w:rsidR="00F9442B" w:rsidRDefault="003D5C09" w:rsidP="00C9004F">
            <w:pPr>
              <w:spacing w:before="120" w:after="120" w:line="240" w:lineRule="auto"/>
              <w:ind w:right="113"/>
              <w:jc w:val="left"/>
              <w:rPr>
                <w:rFonts w:cs="Arial"/>
                <w:lang w:val="en-GB"/>
              </w:rPr>
            </w:pPr>
            <w:r>
              <w:rPr>
                <w:rFonts w:cs="Arial"/>
                <w:lang w:val="en-GB"/>
              </w:rPr>
              <w:lastRenderedPageBreak/>
              <w:t xml:space="preserve">The threshold is either </w:t>
            </w:r>
            <w:r w:rsidR="00F9442B">
              <w:rPr>
                <w:rFonts w:cs="Arial"/>
                <w:lang w:val="en-GB"/>
              </w:rPr>
              <w:t>0.6% of G</w:t>
            </w:r>
            <w:r>
              <w:rPr>
                <w:rFonts w:cs="Arial"/>
                <w:lang w:val="en-GB"/>
              </w:rPr>
              <w:t xml:space="preserve">ross </w:t>
            </w:r>
            <w:r w:rsidR="00F9442B">
              <w:rPr>
                <w:rFonts w:cs="Arial"/>
                <w:lang w:val="en-GB"/>
              </w:rPr>
              <w:t>N</w:t>
            </w:r>
            <w:r>
              <w:rPr>
                <w:rFonts w:cs="Arial"/>
                <w:lang w:val="en-GB"/>
              </w:rPr>
              <w:t xml:space="preserve">ational </w:t>
            </w:r>
            <w:r w:rsidR="00F9442B">
              <w:rPr>
                <w:rFonts w:cs="Arial"/>
                <w:lang w:val="en-GB"/>
              </w:rPr>
              <w:t>I</w:t>
            </w:r>
            <w:r>
              <w:rPr>
                <w:rFonts w:cs="Arial"/>
                <w:lang w:val="en-GB"/>
              </w:rPr>
              <w:t>ncome (GNI)</w:t>
            </w:r>
            <w:r w:rsidR="00F9442B">
              <w:rPr>
                <w:rFonts w:cs="Arial"/>
                <w:lang w:val="en-GB"/>
              </w:rPr>
              <w:t xml:space="preserve"> </w:t>
            </w:r>
            <w:r w:rsidR="00F9442B" w:rsidRPr="009A515D">
              <w:rPr>
                <w:rFonts w:cs="Arial"/>
                <w:lang w:val="en-GB"/>
              </w:rPr>
              <w:lastRenderedPageBreak/>
              <w:t xml:space="preserve">or 3 billion in prices </w:t>
            </w:r>
            <w:r w:rsidR="009A515D" w:rsidRPr="009A515D">
              <w:rPr>
                <w:rFonts w:cs="Arial"/>
                <w:lang w:val="en-GB"/>
              </w:rPr>
              <w:t>of year n-2 (</w:t>
            </w:r>
            <w:r w:rsidR="00F9442B" w:rsidRPr="009A515D">
              <w:rPr>
                <w:rFonts w:cs="Arial"/>
                <w:lang w:val="en-GB"/>
              </w:rPr>
              <w:t xml:space="preserve">based on </w:t>
            </w:r>
            <w:r w:rsidR="00AF1F38">
              <w:rPr>
                <w:rFonts w:cs="Arial"/>
                <w:lang w:val="en-GB"/>
              </w:rPr>
              <w:t>DEMORIA</w:t>
            </w:r>
            <w:r w:rsidR="009A515D" w:rsidRPr="009A515D">
              <w:rPr>
                <w:rFonts w:cs="Arial"/>
                <w:lang w:val="en-GB"/>
              </w:rPr>
              <w:t xml:space="preserve">ROSTAT </w:t>
            </w:r>
            <w:r w:rsidR="00F9442B" w:rsidRPr="009A515D">
              <w:rPr>
                <w:rFonts w:cs="Arial"/>
                <w:lang w:val="en-GB"/>
              </w:rPr>
              <w:t>dat</w:t>
            </w:r>
            <w:r w:rsidR="009A515D" w:rsidRPr="009A515D">
              <w:rPr>
                <w:rFonts w:cs="Arial"/>
                <w:lang w:val="en-GB"/>
              </w:rPr>
              <w:t>a)</w:t>
            </w:r>
            <w:r w:rsidR="00F9442B" w:rsidRPr="009A515D">
              <w:rPr>
                <w:rFonts w:cs="Arial"/>
                <w:lang w:val="en-GB"/>
              </w:rPr>
              <w:t xml:space="preserve">. </w:t>
            </w:r>
            <w:r w:rsidR="009A515D" w:rsidRPr="009A515D">
              <w:rPr>
                <w:rFonts w:cs="Arial"/>
                <w:lang w:val="en-GB"/>
              </w:rPr>
              <w:t>Accor</w:t>
            </w:r>
            <w:r w:rsidR="009A515D" w:rsidRPr="009A515D">
              <w:rPr>
                <w:rFonts w:cs="Arial"/>
                <w:lang w:val="en-GB"/>
              </w:rPr>
              <w:t>d</w:t>
            </w:r>
            <w:r w:rsidR="009A515D" w:rsidRPr="009A515D">
              <w:rPr>
                <w:rFonts w:cs="Arial"/>
                <w:lang w:val="en-GB"/>
              </w:rPr>
              <w:t>ingly, for 201</w:t>
            </w:r>
            <w:r>
              <w:rPr>
                <w:rFonts w:cs="Arial"/>
                <w:lang w:val="en-GB"/>
              </w:rPr>
              <w:t>7</w:t>
            </w:r>
            <w:r w:rsidR="009A515D">
              <w:rPr>
                <w:rFonts w:cs="Arial"/>
                <w:lang w:val="en-GB"/>
              </w:rPr>
              <w:t xml:space="preserve"> the reference year is 201</w:t>
            </w:r>
            <w:r>
              <w:rPr>
                <w:rFonts w:cs="Arial"/>
                <w:lang w:val="en-GB"/>
              </w:rPr>
              <w:t>5</w:t>
            </w:r>
            <w:r w:rsidR="009A515D">
              <w:rPr>
                <w:rFonts w:cs="Arial"/>
                <w:lang w:val="en-GB"/>
              </w:rPr>
              <w:t xml:space="preserve">. </w:t>
            </w:r>
            <w:r w:rsidR="00F9442B">
              <w:rPr>
                <w:rFonts w:cs="Arial"/>
                <w:lang w:val="en-GB"/>
              </w:rPr>
              <w:t xml:space="preserve">The lower </w:t>
            </w:r>
            <w:r>
              <w:rPr>
                <w:rFonts w:cs="Arial"/>
                <w:lang w:val="en-GB"/>
              </w:rPr>
              <w:t xml:space="preserve">of the two </w:t>
            </w:r>
            <w:r w:rsidR="00F9442B">
              <w:rPr>
                <w:rFonts w:cs="Arial"/>
                <w:lang w:val="en-GB"/>
              </w:rPr>
              <w:t>amount</w:t>
            </w:r>
            <w:r>
              <w:rPr>
                <w:rFonts w:cs="Arial"/>
                <w:lang w:val="en-GB"/>
              </w:rPr>
              <w:t>s</w:t>
            </w:r>
            <w:r w:rsidR="00F9442B">
              <w:rPr>
                <w:rFonts w:cs="Arial"/>
                <w:lang w:val="en-GB"/>
              </w:rPr>
              <w:t xml:space="preserve"> a</w:t>
            </w:r>
            <w:r w:rsidR="00F9442B">
              <w:rPr>
                <w:rFonts w:cs="Arial"/>
                <w:lang w:val="en-GB"/>
              </w:rPr>
              <w:t>p</w:t>
            </w:r>
            <w:r w:rsidR="00F9442B">
              <w:rPr>
                <w:rFonts w:cs="Arial"/>
                <w:lang w:val="en-GB"/>
              </w:rPr>
              <w:t>plies.</w:t>
            </w:r>
          </w:p>
          <w:p w14:paraId="7D743974" w14:textId="7A66BC4F" w:rsidR="00BA79D1" w:rsidRPr="00BA79D1" w:rsidRDefault="00BA79D1" w:rsidP="002D70C7">
            <w:pPr>
              <w:spacing w:before="120" w:after="120" w:line="240" w:lineRule="auto"/>
              <w:ind w:right="113"/>
              <w:jc w:val="left"/>
              <w:rPr>
                <w:rFonts w:cs="Arial"/>
                <w:u w:val="single"/>
                <w:lang w:val="en-GB"/>
              </w:rPr>
            </w:pPr>
          </w:p>
        </w:tc>
        <w:tc>
          <w:tcPr>
            <w:tcW w:w="1586" w:type="dxa"/>
          </w:tcPr>
          <w:p w14:paraId="6ECD14F1" w14:textId="77777777" w:rsidR="002A4CBB" w:rsidRPr="006D7562" w:rsidRDefault="001B5D2B" w:rsidP="006A6D47">
            <w:pPr>
              <w:spacing w:before="120" w:after="120" w:line="240" w:lineRule="auto"/>
              <w:ind w:right="113"/>
              <w:jc w:val="center"/>
              <w:rPr>
                <w:rFonts w:cs="Arial"/>
                <w:lang w:val="en-GB"/>
              </w:rPr>
            </w:pPr>
            <w:r>
              <w:rPr>
                <w:rFonts w:cs="Arial"/>
                <w:lang w:val="en-GB"/>
              </w:rPr>
              <w:lastRenderedPageBreak/>
              <w:t>Article 2(2)</w:t>
            </w:r>
          </w:p>
        </w:tc>
      </w:tr>
      <w:tr w:rsidR="002A4CBB" w:rsidRPr="006D7562" w14:paraId="3B1DC072" w14:textId="77777777" w:rsidTr="002D70C7">
        <w:trPr>
          <w:trHeight w:val="669"/>
        </w:trPr>
        <w:tc>
          <w:tcPr>
            <w:tcW w:w="753" w:type="dxa"/>
          </w:tcPr>
          <w:p w14:paraId="18F57C6A" w14:textId="77777777" w:rsidR="002A4CBB" w:rsidRPr="00E7129D" w:rsidRDefault="002A4CBB" w:rsidP="00C9004F">
            <w:pPr>
              <w:spacing w:before="120" w:after="120" w:line="240" w:lineRule="auto"/>
              <w:ind w:right="113"/>
              <w:jc w:val="center"/>
              <w:rPr>
                <w:rFonts w:cs="Arial"/>
                <w:b/>
                <w:lang w:val="en-GB"/>
              </w:rPr>
            </w:pPr>
            <w:r w:rsidRPr="00E7129D">
              <w:rPr>
                <w:rFonts w:cs="Arial"/>
                <w:b/>
                <w:lang w:val="en-GB"/>
              </w:rPr>
              <w:t>6</w:t>
            </w:r>
          </w:p>
        </w:tc>
        <w:tc>
          <w:tcPr>
            <w:tcW w:w="2487" w:type="dxa"/>
            <w:shd w:val="clear" w:color="auto" w:fill="EEECE1"/>
          </w:tcPr>
          <w:p w14:paraId="1CB2B398" w14:textId="77777777" w:rsidR="002A4CBB" w:rsidRPr="008A0936" w:rsidRDefault="002A4CBB" w:rsidP="00F83C18">
            <w:pPr>
              <w:spacing w:before="120" w:after="120" w:line="240" w:lineRule="auto"/>
              <w:ind w:right="113"/>
              <w:jc w:val="left"/>
              <w:rPr>
                <w:rFonts w:cs="Arial"/>
                <w:b/>
                <w:lang w:val="en-GB"/>
              </w:rPr>
            </w:pPr>
            <w:r w:rsidRPr="008A0936">
              <w:rPr>
                <w:rFonts w:cs="Arial"/>
                <w:b/>
                <w:lang w:val="en-GB"/>
              </w:rPr>
              <w:t>Total direct damage</w:t>
            </w:r>
          </w:p>
        </w:tc>
        <w:tc>
          <w:tcPr>
            <w:tcW w:w="5734" w:type="dxa"/>
            <w:shd w:val="clear" w:color="auto" w:fill="auto"/>
          </w:tcPr>
          <w:p w14:paraId="0EA093D5" w14:textId="77777777" w:rsidR="002646A7" w:rsidRPr="008A0936" w:rsidRDefault="00F83C18" w:rsidP="00F9442B">
            <w:pPr>
              <w:spacing w:before="120" w:after="120" w:line="240" w:lineRule="auto"/>
              <w:ind w:right="113"/>
              <w:jc w:val="left"/>
              <w:rPr>
                <w:rFonts w:cs="Arial"/>
                <w:lang w:val="en-GB"/>
              </w:rPr>
            </w:pPr>
            <w:r w:rsidRPr="008A0936">
              <w:rPr>
                <w:rFonts w:cs="Arial"/>
                <w:lang w:val="en-GB"/>
              </w:rPr>
              <w:t>Sum of the e</w:t>
            </w:r>
            <w:r w:rsidR="001B5D2B" w:rsidRPr="008A0936">
              <w:rPr>
                <w:rFonts w:cs="Arial"/>
                <w:lang w:val="en-GB"/>
              </w:rPr>
              <w:t>stimated amount</w:t>
            </w:r>
            <w:r w:rsidRPr="008A0936">
              <w:rPr>
                <w:rFonts w:cs="Arial"/>
                <w:lang w:val="en-GB"/>
              </w:rPr>
              <w:t>s</w:t>
            </w:r>
            <w:r w:rsidR="001B5D2B" w:rsidRPr="008A0936">
              <w:rPr>
                <w:rFonts w:cs="Arial"/>
                <w:lang w:val="en-GB"/>
              </w:rPr>
              <w:t xml:space="preserve"> </w:t>
            </w:r>
            <w:r w:rsidR="00F9442B" w:rsidRPr="008A0936">
              <w:rPr>
                <w:rFonts w:cs="Arial"/>
                <w:lang w:val="en-GB"/>
              </w:rPr>
              <w:t>of direct damage</w:t>
            </w:r>
            <w:r w:rsidRPr="008A0936">
              <w:rPr>
                <w:rFonts w:cs="Arial"/>
                <w:lang w:val="en-GB"/>
              </w:rPr>
              <w:t xml:space="preserve"> and cost of the rescue operations. VAT may only be included if non-recoverable under national VAT-legislation.</w:t>
            </w:r>
          </w:p>
          <w:p w14:paraId="4153FC0A" w14:textId="7FE63ED5" w:rsidR="00F875CC" w:rsidRPr="008A0936" w:rsidRDefault="00F875CC" w:rsidP="00AF5533">
            <w:pPr>
              <w:spacing w:before="120" w:after="120" w:line="240" w:lineRule="auto"/>
              <w:ind w:right="113"/>
              <w:jc w:val="left"/>
              <w:rPr>
                <w:rFonts w:cs="Arial"/>
                <w:lang w:val="en-GB"/>
              </w:rPr>
            </w:pPr>
          </w:p>
        </w:tc>
        <w:tc>
          <w:tcPr>
            <w:tcW w:w="1586" w:type="dxa"/>
          </w:tcPr>
          <w:p w14:paraId="4DF8E52C" w14:textId="77777777" w:rsidR="002A4CBB" w:rsidRPr="008A0936" w:rsidRDefault="00FD2D96" w:rsidP="006A6D47">
            <w:pPr>
              <w:spacing w:before="120" w:after="120" w:line="240" w:lineRule="auto"/>
              <w:ind w:right="113"/>
              <w:jc w:val="center"/>
              <w:rPr>
                <w:rFonts w:cs="Arial"/>
                <w:lang w:val="en-GB"/>
              </w:rPr>
            </w:pPr>
            <w:r w:rsidRPr="008A0936">
              <w:rPr>
                <w:rFonts w:cs="Arial"/>
                <w:lang w:val="en-GB"/>
              </w:rPr>
              <w:t>Article 3(4)</w:t>
            </w:r>
          </w:p>
          <w:p w14:paraId="607CA525" w14:textId="77777777" w:rsidR="00FD2D96" w:rsidRPr="008A0936" w:rsidRDefault="00FD2D96" w:rsidP="006A6D47">
            <w:pPr>
              <w:spacing w:before="120" w:after="120" w:line="240" w:lineRule="auto"/>
              <w:ind w:right="113"/>
              <w:jc w:val="center"/>
              <w:rPr>
                <w:rFonts w:cs="Arial"/>
                <w:lang w:val="en-GB"/>
              </w:rPr>
            </w:pPr>
          </w:p>
          <w:p w14:paraId="28D86651" w14:textId="77777777" w:rsidR="00FD2D96" w:rsidRDefault="00FD2D96" w:rsidP="006A6D47">
            <w:pPr>
              <w:spacing w:before="120" w:after="120" w:line="240" w:lineRule="auto"/>
              <w:ind w:right="113"/>
              <w:jc w:val="center"/>
              <w:rPr>
                <w:rFonts w:cs="Arial"/>
                <w:lang w:val="en-GB"/>
              </w:rPr>
            </w:pPr>
          </w:p>
          <w:p w14:paraId="10D9FE28" w14:textId="77777777" w:rsidR="001C6D71" w:rsidRPr="008A0936" w:rsidRDefault="001C6D71" w:rsidP="006A6D47">
            <w:pPr>
              <w:spacing w:before="120" w:after="120" w:line="240" w:lineRule="auto"/>
              <w:ind w:right="113"/>
              <w:jc w:val="center"/>
              <w:rPr>
                <w:rFonts w:cs="Arial"/>
                <w:lang w:val="en-GB"/>
              </w:rPr>
            </w:pPr>
          </w:p>
          <w:p w14:paraId="15F7F803" w14:textId="77777777" w:rsidR="00FD2D96" w:rsidRDefault="00FD2D96" w:rsidP="006A6D47">
            <w:pPr>
              <w:spacing w:before="120" w:after="120" w:line="240" w:lineRule="auto"/>
              <w:ind w:right="113"/>
              <w:jc w:val="center"/>
              <w:rPr>
                <w:rFonts w:cs="Arial"/>
                <w:lang w:val="en-GB"/>
              </w:rPr>
            </w:pPr>
            <w:r w:rsidRPr="008A0936">
              <w:rPr>
                <w:rFonts w:cs="Arial"/>
                <w:lang w:val="en-GB"/>
              </w:rPr>
              <w:t>Article 9</w:t>
            </w:r>
          </w:p>
          <w:p w14:paraId="64F23665" w14:textId="77777777" w:rsidR="00FD2D96" w:rsidRPr="006D7562" w:rsidRDefault="00FD2D96" w:rsidP="006A6D47">
            <w:pPr>
              <w:spacing w:before="120" w:after="120" w:line="240" w:lineRule="auto"/>
              <w:ind w:right="113"/>
              <w:jc w:val="center"/>
              <w:rPr>
                <w:rFonts w:cs="Arial"/>
                <w:lang w:val="en-GB"/>
              </w:rPr>
            </w:pPr>
          </w:p>
        </w:tc>
      </w:tr>
      <w:tr w:rsidR="002A4CBB" w:rsidRPr="006D7562" w14:paraId="2F1652CF" w14:textId="77777777" w:rsidTr="002D70C7">
        <w:trPr>
          <w:trHeight w:val="2025"/>
        </w:trPr>
        <w:tc>
          <w:tcPr>
            <w:tcW w:w="753" w:type="dxa"/>
          </w:tcPr>
          <w:p w14:paraId="7F6CA3A3" w14:textId="77777777" w:rsidR="002A4CBB" w:rsidRPr="00E7129D" w:rsidRDefault="002A4CBB" w:rsidP="00C9004F">
            <w:pPr>
              <w:spacing w:before="120" w:after="120" w:line="240" w:lineRule="auto"/>
              <w:ind w:right="113"/>
              <w:jc w:val="center"/>
              <w:rPr>
                <w:rFonts w:cs="Arial"/>
                <w:b/>
                <w:lang w:val="en-GB"/>
              </w:rPr>
            </w:pPr>
            <w:r w:rsidRPr="00E7129D">
              <w:rPr>
                <w:rFonts w:cs="Arial"/>
                <w:b/>
                <w:lang w:val="en-GB"/>
              </w:rPr>
              <w:t>7</w:t>
            </w:r>
          </w:p>
        </w:tc>
        <w:tc>
          <w:tcPr>
            <w:tcW w:w="2487" w:type="dxa"/>
            <w:shd w:val="clear" w:color="auto" w:fill="EEECE1"/>
          </w:tcPr>
          <w:p w14:paraId="05CE9656" w14:textId="77777777" w:rsidR="002A4CBB" w:rsidRPr="002A4CBB" w:rsidRDefault="002A4CBB" w:rsidP="000A00CD">
            <w:pPr>
              <w:spacing w:before="120" w:after="120" w:line="240" w:lineRule="auto"/>
              <w:ind w:right="113"/>
              <w:jc w:val="left"/>
              <w:rPr>
                <w:rFonts w:cs="Arial"/>
                <w:b/>
                <w:lang w:val="en-GB"/>
              </w:rPr>
            </w:pPr>
            <w:r w:rsidRPr="002A4CBB">
              <w:rPr>
                <w:rFonts w:cs="Arial"/>
                <w:b/>
                <w:lang w:val="en-GB"/>
              </w:rPr>
              <w:t>Category</w:t>
            </w:r>
          </w:p>
          <w:p w14:paraId="616A06EE" w14:textId="77777777" w:rsidR="002A4CBB" w:rsidRPr="006D7562" w:rsidRDefault="002A4CBB" w:rsidP="000A00CD">
            <w:pPr>
              <w:spacing w:before="120" w:after="120" w:line="240" w:lineRule="auto"/>
              <w:ind w:right="113"/>
              <w:jc w:val="left"/>
              <w:rPr>
                <w:rFonts w:cs="Arial"/>
                <w:lang w:val="en-GB"/>
              </w:rPr>
            </w:pPr>
            <w:r w:rsidRPr="006D7562">
              <w:rPr>
                <w:rFonts w:cs="Arial"/>
                <w:lang w:val="en-GB"/>
              </w:rPr>
              <w:sym w:font="Wingdings" w:char="F071"/>
            </w:r>
            <w:r w:rsidRPr="006D7562">
              <w:rPr>
                <w:rFonts w:cs="Arial"/>
                <w:lang w:val="en-GB"/>
              </w:rPr>
              <w:t xml:space="preserve"> Major disaster</w:t>
            </w:r>
          </w:p>
          <w:p w14:paraId="3B98C050" w14:textId="77777777" w:rsidR="002A4CBB" w:rsidRPr="006D7562" w:rsidRDefault="002A4CBB" w:rsidP="000A00CD">
            <w:pPr>
              <w:spacing w:before="120" w:after="120" w:line="240" w:lineRule="auto"/>
              <w:ind w:right="113"/>
              <w:jc w:val="left"/>
              <w:rPr>
                <w:rFonts w:cs="Arial"/>
                <w:lang w:val="en-GB"/>
              </w:rPr>
            </w:pPr>
            <w:r w:rsidRPr="006D7562">
              <w:rPr>
                <w:rFonts w:cs="Arial"/>
                <w:lang w:val="en-GB"/>
              </w:rPr>
              <w:sym w:font="Wingdings" w:char="F071"/>
            </w:r>
            <w:r w:rsidRPr="006D7562">
              <w:rPr>
                <w:rFonts w:cs="Arial"/>
                <w:lang w:val="en-GB"/>
              </w:rPr>
              <w:t xml:space="preserve"> Regional disaster</w:t>
            </w:r>
          </w:p>
          <w:p w14:paraId="6E168D75" w14:textId="77777777" w:rsidR="002A4CBB" w:rsidRPr="006D7562" w:rsidRDefault="002A4CBB" w:rsidP="000A00CD">
            <w:pPr>
              <w:spacing w:before="120" w:after="120" w:line="240" w:lineRule="auto"/>
              <w:ind w:right="113"/>
              <w:jc w:val="left"/>
              <w:rPr>
                <w:rFonts w:cs="Arial"/>
                <w:lang w:val="en-GB"/>
              </w:rPr>
            </w:pPr>
            <w:r w:rsidRPr="006D7562">
              <w:rPr>
                <w:rFonts w:cs="Arial"/>
                <w:lang w:val="en-GB"/>
              </w:rPr>
              <w:sym w:font="Wingdings" w:char="F071"/>
            </w:r>
            <w:r w:rsidRPr="006D7562">
              <w:rPr>
                <w:rFonts w:cs="Arial"/>
                <w:lang w:val="en-GB"/>
              </w:rPr>
              <w:t xml:space="preserve"> </w:t>
            </w:r>
            <w:r>
              <w:rPr>
                <w:rFonts w:cs="Arial"/>
                <w:lang w:val="en-GB"/>
              </w:rPr>
              <w:t>“</w:t>
            </w:r>
            <w:r w:rsidRPr="006D7562">
              <w:rPr>
                <w:rFonts w:cs="Arial"/>
                <w:lang w:val="en-GB"/>
              </w:rPr>
              <w:t xml:space="preserve">Neighbouring </w:t>
            </w:r>
            <w:r w:rsidR="00E52C25">
              <w:rPr>
                <w:rFonts w:cs="Arial"/>
                <w:lang w:val="en-GB"/>
              </w:rPr>
              <w:br/>
              <w:t xml:space="preserve">     </w:t>
            </w:r>
            <w:r w:rsidRPr="006D7562">
              <w:rPr>
                <w:rFonts w:cs="Arial"/>
                <w:lang w:val="en-GB"/>
              </w:rPr>
              <w:t>cou</w:t>
            </w:r>
            <w:r w:rsidRPr="006D7562">
              <w:rPr>
                <w:rFonts w:cs="Arial"/>
                <w:lang w:val="en-GB"/>
              </w:rPr>
              <w:t>n</w:t>
            </w:r>
            <w:r w:rsidRPr="006D7562">
              <w:rPr>
                <w:rFonts w:cs="Arial"/>
                <w:lang w:val="en-GB"/>
              </w:rPr>
              <w:t>try</w:t>
            </w:r>
            <w:r>
              <w:rPr>
                <w:rFonts w:cs="Arial"/>
                <w:lang w:val="en-GB"/>
              </w:rPr>
              <w:t>”</w:t>
            </w:r>
            <w:r w:rsidRPr="006D7562">
              <w:rPr>
                <w:rFonts w:cs="Arial"/>
                <w:lang w:val="en-GB"/>
              </w:rPr>
              <w:t xml:space="preserve"> disaster</w:t>
            </w:r>
          </w:p>
        </w:tc>
        <w:tc>
          <w:tcPr>
            <w:tcW w:w="5734" w:type="dxa"/>
            <w:shd w:val="clear" w:color="auto" w:fill="auto"/>
          </w:tcPr>
          <w:p w14:paraId="723DBDE2" w14:textId="77777777" w:rsidR="002A4CBB" w:rsidRPr="00BC5B63" w:rsidRDefault="005B4129" w:rsidP="005B4129">
            <w:pPr>
              <w:spacing w:before="120" w:after="120" w:line="240" w:lineRule="auto"/>
              <w:ind w:right="113"/>
              <w:jc w:val="left"/>
              <w:rPr>
                <w:rFonts w:cs="Arial"/>
                <w:lang w:val="en-GB"/>
              </w:rPr>
            </w:pPr>
            <w:r w:rsidRPr="00BC5B63">
              <w:rPr>
                <w:rFonts w:cs="Arial"/>
                <w:lang w:val="en-GB"/>
              </w:rPr>
              <w:t xml:space="preserve">The </w:t>
            </w:r>
            <w:r w:rsidR="00476F3A">
              <w:rPr>
                <w:rFonts w:cs="Arial"/>
                <w:lang w:val="en-GB"/>
              </w:rPr>
              <w:t>F</w:t>
            </w:r>
            <w:r w:rsidRPr="00BC5B63">
              <w:rPr>
                <w:rFonts w:cs="Arial"/>
                <w:lang w:val="en-GB"/>
              </w:rPr>
              <w:t xml:space="preserve">und can be mobilised if one of the three </w:t>
            </w:r>
            <w:r w:rsidR="00BF02E0" w:rsidRPr="00BC5B63">
              <w:rPr>
                <w:rFonts w:cs="Arial"/>
                <w:lang w:val="en-GB"/>
              </w:rPr>
              <w:t>condition is fu</w:t>
            </w:r>
            <w:r w:rsidR="00BF02E0" w:rsidRPr="00BC5B63">
              <w:rPr>
                <w:rFonts w:cs="Arial"/>
                <w:lang w:val="en-GB"/>
              </w:rPr>
              <w:t>l</w:t>
            </w:r>
            <w:r w:rsidR="00BF02E0" w:rsidRPr="00BC5B63">
              <w:rPr>
                <w:rFonts w:cs="Arial"/>
                <w:lang w:val="en-GB"/>
              </w:rPr>
              <w:t>filled</w:t>
            </w:r>
            <w:r w:rsidRPr="00BC5B63">
              <w:rPr>
                <w:rFonts w:cs="Arial"/>
                <w:lang w:val="en-GB"/>
              </w:rPr>
              <w:t xml:space="preserve">: </w:t>
            </w:r>
          </w:p>
          <w:p w14:paraId="45AA7505" w14:textId="3F05654B" w:rsidR="00F875CC" w:rsidRDefault="00BF02E0" w:rsidP="007B1FD7">
            <w:pPr>
              <w:numPr>
                <w:ilvl w:val="0"/>
                <w:numId w:val="16"/>
              </w:numPr>
              <w:tabs>
                <w:tab w:val="left" w:pos="372"/>
              </w:tabs>
              <w:autoSpaceDE w:val="0"/>
              <w:autoSpaceDN w:val="0"/>
              <w:adjustRightInd w:val="0"/>
              <w:spacing w:after="120" w:line="240" w:lineRule="auto"/>
              <w:ind w:left="372"/>
              <w:jc w:val="left"/>
              <w:rPr>
                <w:rFonts w:cs="Arial"/>
                <w:lang w:val="en-GB" w:eastAsia="en-GB"/>
              </w:rPr>
            </w:pPr>
            <w:r w:rsidRPr="00716C1C">
              <w:rPr>
                <w:rFonts w:cs="Arial"/>
                <w:i/>
                <w:lang w:val="en-GB" w:eastAsia="en-GB"/>
              </w:rPr>
              <w:t>M</w:t>
            </w:r>
            <w:r w:rsidR="005B4129" w:rsidRPr="005B4129">
              <w:rPr>
                <w:rFonts w:cs="Arial"/>
                <w:i/>
                <w:lang w:val="en-GB" w:eastAsia="en-GB"/>
              </w:rPr>
              <w:t>ajor disaster</w:t>
            </w:r>
            <w:r w:rsidR="005B4129" w:rsidRPr="005B4129">
              <w:rPr>
                <w:rFonts w:cs="Arial"/>
                <w:lang w:val="en-GB" w:eastAsia="en-GB"/>
              </w:rPr>
              <w:t>: total direct damage exceeds the major disaster thresh</w:t>
            </w:r>
            <w:r w:rsidRPr="00BC5B63">
              <w:rPr>
                <w:rFonts w:cs="Arial"/>
                <w:lang w:val="en-GB" w:eastAsia="en-GB"/>
              </w:rPr>
              <w:t>old</w:t>
            </w:r>
            <w:r w:rsidR="008E11B0">
              <w:rPr>
                <w:rFonts w:cs="Arial"/>
                <w:lang w:val="en-GB" w:eastAsia="en-GB"/>
              </w:rPr>
              <w:t xml:space="preserve"> specific to the applicant </w:t>
            </w:r>
            <w:r w:rsidR="00382B64">
              <w:rPr>
                <w:rFonts w:cs="Arial"/>
                <w:lang w:val="en-GB" w:eastAsia="en-GB"/>
              </w:rPr>
              <w:t>s</w:t>
            </w:r>
            <w:r w:rsidR="008E11B0">
              <w:rPr>
                <w:rFonts w:cs="Arial"/>
                <w:lang w:val="en-GB" w:eastAsia="en-GB"/>
              </w:rPr>
              <w:t xml:space="preserve">tate (see </w:t>
            </w:r>
            <w:r w:rsidR="00340869">
              <w:rPr>
                <w:rFonts w:cs="Arial"/>
                <w:lang w:val="en-GB" w:eastAsia="en-GB"/>
              </w:rPr>
              <w:t>cu</w:t>
            </w:r>
            <w:r w:rsidR="00340869">
              <w:rPr>
                <w:rFonts w:cs="Arial"/>
                <w:lang w:val="en-GB" w:eastAsia="en-GB"/>
              </w:rPr>
              <w:t>r</w:t>
            </w:r>
            <w:r w:rsidR="00340869">
              <w:rPr>
                <w:rFonts w:cs="Arial"/>
                <w:lang w:val="en-GB" w:eastAsia="en-GB"/>
              </w:rPr>
              <w:t xml:space="preserve">rent </w:t>
            </w:r>
            <w:r w:rsidR="008E11B0">
              <w:rPr>
                <w:rFonts w:cs="Arial"/>
                <w:lang w:val="en-GB" w:eastAsia="en-GB"/>
              </w:rPr>
              <w:t>thresholds on</w:t>
            </w:r>
            <w:r w:rsidR="00F875CC">
              <w:rPr>
                <w:rFonts w:cs="Arial"/>
                <w:lang w:val="en-GB" w:eastAsia="en-GB"/>
              </w:rPr>
              <w:t xml:space="preserve"> </w:t>
            </w:r>
            <w:r w:rsidR="00340869">
              <w:rPr>
                <w:rFonts w:cs="Arial"/>
                <w:lang w:val="en-GB" w:eastAsia="en-GB"/>
              </w:rPr>
              <w:t xml:space="preserve">the </w:t>
            </w:r>
            <w:r w:rsidR="00AF1F38">
              <w:rPr>
                <w:rFonts w:cs="Arial"/>
                <w:lang w:val="en-GB" w:eastAsia="en-GB"/>
              </w:rPr>
              <w:t>DSF</w:t>
            </w:r>
            <w:r w:rsidR="00F875CC">
              <w:rPr>
                <w:rFonts w:cs="Arial"/>
                <w:lang w:val="en-GB" w:eastAsia="en-GB"/>
              </w:rPr>
              <w:t xml:space="preserve"> </w:t>
            </w:r>
            <w:r w:rsidR="008E11B0">
              <w:rPr>
                <w:rFonts w:cs="Arial"/>
                <w:lang w:val="en-GB" w:eastAsia="en-GB"/>
              </w:rPr>
              <w:t>website</w:t>
            </w:r>
            <w:r w:rsidR="00340869">
              <w:rPr>
                <w:rFonts w:cs="Arial"/>
                <w:lang w:val="en-GB" w:eastAsia="en-GB"/>
              </w:rPr>
              <w:t xml:space="preserve"> “How to apply”</w:t>
            </w:r>
            <w:r w:rsidR="007B1FD7">
              <w:rPr>
                <w:rFonts w:cs="Arial"/>
                <w:lang w:val="en-GB" w:eastAsia="en-GB"/>
              </w:rPr>
              <w:t xml:space="preserve"> </w:t>
            </w:r>
          </w:p>
          <w:p w14:paraId="37582CA4" w14:textId="77777777" w:rsidR="005B4129" w:rsidRPr="005B4129" w:rsidRDefault="00F875CC" w:rsidP="00F875CC">
            <w:pPr>
              <w:tabs>
                <w:tab w:val="left" w:pos="372"/>
              </w:tabs>
              <w:autoSpaceDE w:val="0"/>
              <w:autoSpaceDN w:val="0"/>
              <w:adjustRightInd w:val="0"/>
              <w:spacing w:after="120" w:line="240" w:lineRule="auto"/>
              <w:ind w:left="372"/>
              <w:jc w:val="left"/>
              <w:rPr>
                <w:rFonts w:cs="Arial"/>
                <w:lang w:val="en-GB" w:eastAsia="en-GB"/>
              </w:rPr>
            </w:pPr>
            <w:r w:rsidRPr="00F875CC">
              <w:rPr>
                <w:rFonts w:cs="Arial"/>
                <w:lang w:val="en-GB" w:eastAsia="en-GB"/>
              </w:rPr>
              <w:t>T</w:t>
            </w:r>
            <w:r w:rsidR="00476F3A" w:rsidRPr="00F875CC">
              <w:rPr>
                <w:rFonts w:cs="Arial"/>
                <w:lang w:val="en-GB" w:eastAsia="en-GB"/>
              </w:rPr>
              <w:t>h</w:t>
            </w:r>
            <w:r w:rsidR="00476F3A">
              <w:rPr>
                <w:rFonts w:cs="Arial"/>
                <w:lang w:val="en-GB" w:eastAsia="en-GB"/>
              </w:rPr>
              <w:t>e relevant reference year is n-2</w:t>
            </w:r>
            <w:r>
              <w:rPr>
                <w:rFonts w:cs="Arial"/>
                <w:lang w:val="en-GB" w:eastAsia="en-GB"/>
              </w:rPr>
              <w:t>. A</w:t>
            </w:r>
            <w:r w:rsidR="008E11B0">
              <w:rPr>
                <w:rFonts w:cs="Arial"/>
                <w:lang w:val="en-GB" w:eastAsia="en-GB"/>
              </w:rPr>
              <w:t xml:space="preserve">ll direct </w:t>
            </w:r>
            <w:r w:rsidR="00382B64">
              <w:rPr>
                <w:rFonts w:cs="Arial"/>
                <w:lang w:val="en-GB" w:eastAsia="en-GB"/>
              </w:rPr>
              <w:t>damage on the territory of the applicant s</w:t>
            </w:r>
            <w:r w:rsidR="008E11B0">
              <w:rPr>
                <w:rFonts w:cs="Arial"/>
                <w:lang w:val="en-GB" w:eastAsia="en-GB"/>
              </w:rPr>
              <w:t>tate may be included</w:t>
            </w:r>
            <w:r>
              <w:rPr>
                <w:rFonts w:cs="Arial"/>
                <w:lang w:val="en-GB" w:eastAsia="en-GB"/>
              </w:rPr>
              <w:t>, ind</w:t>
            </w:r>
            <w:r>
              <w:rPr>
                <w:rFonts w:cs="Arial"/>
                <w:lang w:val="en-GB" w:eastAsia="en-GB"/>
              </w:rPr>
              <w:t>e</w:t>
            </w:r>
            <w:r>
              <w:rPr>
                <w:rFonts w:cs="Arial"/>
                <w:lang w:val="en-GB" w:eastAsia="en-GB"/>
              </w:rPr>
              <w:t>pendent of its loc</w:t>
            </w:r>
            <w:r>
              <w:rPr>
                <w:rFonts w:cs="Arial"/>
                <w:lang w:val="en-GB" w:eastAsia="en-GB"/>
              </w:rPr>
              <w:t>a</w:t>
            </w:r>
            <w:r>
              <w:rPr>
                <w:rFonts w:cs="Arial"/>
                <w:lang w:val="en-GB" w:eastAsia="en-GB"/>
              </w:rPr>
              <w:t>tion.</w:t>
            </w:r>
          </w:p>
          <w:p w14:paraId="4CB551AA" w14:textId="67962B15" w:rsidR="008E11B0" w:rsidRDefault="00BF02E0" w:rsidP="000936DC">
            <w:pPr>
              <w:numPr>
                <w:ilvl w:val="0"/>
                <w:numId w:val="16"/>
              </w:numPr>
              <w:tabs>
                <w:tab w:val="left" w:pos="372"/>
              </w:tabs>
              <w:autoSpaceDE w:val="0"/>
              <w:autoSpaceDN w:val="0"/>
              <w:adjustRightInd w:val="0"/>
              <w:spacing w:after="120" w:line="240" w:lineRule="auto"/>
              <w:ind w:left="374" w:hanging="372"/>
              <w:jc w:val="left"/>
              <w:rPr>
                <w:rFonts w:cs="Arial"/>
                <w:lang w:val="en-GB" w:eastAsia="en-GB"/>
              </w:rPr>
            </w:pPr>
            <w:r w:rsidRPr="00716C1C">
              <w:rPr>
                <w:rFonts w:cs="Arial"/>
                <w:i/>
                <w:lang w:val="en-GB" w:eastAsia="en-GB"/>
              </w:rPr>
              <w:t>R</w:t>
            </w:r>
            <w:r w:rsidR="005B4129" w:rsidRPr="005B4129">
              <w:rPr>
                <w:rFonts w:cs="Arial"/>
                <w:i/>
                <w:lang w:val="en-GB" w:eastAsia="en-GB"/>
              </w:rPr>
              <w:t>egional disaster</w:t>
            </w:r>
            <w:r w:rsidR="005B4129" w:rsidRPr="005B4129">
              <w:rPr>
                <w:rFonts w:cs="Arial"/>
                <w:lang w:val="en-GB" w:eastAsia="en-GB"/>
              </w:rPr>
              <w:t xml:space="preserve">: </w:t>
            </w:r>
            <w:r w:rsidR="009265DB">
              <w:rPr>
                <w:rFonts w:cs="Arial"/>
                <w:lang w:val="en-GB" w:eastAsia="en-GB"/>
              </w:rPr>
              <w:t xml:space="preserve">total </w:t>
            </w:r>
            <w:r w:rsidR="005B4129" w:rsidRPr="005B4129">
              <w:rPr>
                <w:rFonts w:cs="Arial"/>
                <w:lang w:val="en-GB" w:eastAsia="en-GB"/>
              </w:rPr>
              <w:t>direct damage</w:t>
            </w:r>
            <w:r w:rsidR="009265DB">
              <w:rPr>
                <w:rFonts w:cs="Arial"/>
                <w:lang w:val="en-GB" w:eastAsia="en-GB"/>
              </w:rPr>
              <w:t xml:space="preserve"> including interve</w:t>
            </w:r>
            <w:r w:rsidR="009265DB">
              <w:rPr>
                <w:rFonts w:cs="Arial"/>
                <w:lang w:val="en-GB" w:eastAsia="en-GB"/>
              </w:rPr>
              <w:t>n</w:t>
            </w:r>
            <w:r w:rsidR="009265DB">
              <w:rPr>
                <w:rFonts w:cs="Arial"/>
                <w:lang w:val="en-GB" w:eastAsia="en-GB"/>
              </w:rPr>
              <w:t>tion costs (cf. Q6)</w:t>
            </w:r>
            <w:r w:rsidR="005B4129" w:rsidRPr="005B4129">
              <w:rPr>
                <w:rFonts w:cs="Arial"/>
                <w:lang w:val="en-GB" w:eastAsia="en-GB"/>
              </w:rPr>
              <w:t xml:space="preserve"> in excess of 1.5% of regional GDP.</w:t>
            </w:r>
            <w:r w:rsidR="008E11B0">
              <w:rPr>
                <w:rFonts w:cs="Arial"/>
                <w:lang w:val="en-GB" w:eastAsia="en-GB"/>
              </w:rPr>
              <w:t xml:space="preserve"> If several regions are </w:t>
            </w:r>
            <w:r w:rsidR="000936DC">
              <w:rPr>
                <w:rFonts w:cs="Arial"/>
                <w:lang w:val="en-GB" w:eastAsia="en-GB"/>
              </w:rPr>
              <w:t>concerned</w:t>
            </w:r>
            <w:r w:rsidR="008E11B0">
              <w:rPr>
                <w:rFonts w:cs="Arial"/>
                <w:lang w:val="en-GB" w:eastAsia="en-GB"/>
              </w:rPr>
              <w:t xml:space="preserve"> the weighted average of regional GDP is used. Weighting is calculated by multiplying </w:t>
            </w:r>
            <w:r w:rsidR="000936DC">
              <w:rPr>
                <w:rFonts w:cs="Arial"/>
                <w:lang w:val="en-GB" w:eastAsia="en-GB"/>
              </w:rPr>
              <w:t>the</w:t>
            </w:r>
            <w:r w:rsidR="008E11B0">
              <w:rPr>
                <w:rFonts w:cs="Arial"/>
                <w:lang w:val="en-GB" w:eastAsia="en-GB"/>
              </w:rPr>
              <w:t xml:space="preserve"> GDP</w:t>
            </w:r>
            <w:r w:rsidR="000936DC">
              <w:rPr>
                <w:rFonts w:cs="Arial"/>
                <w:lang w:val="en-GB" w:eastAsia="en-GB"/>
              </w:rPr>
              <w:t xml:space="preserve"> of each region</w:t>
            </w:r>
            <w:r w:rsidR="008E11B0">
              <w:rPr>
                <w:rFonts w:cs="Arial"/>
                <w:lang w:val="en-GB" w:eastAsia="en-GB"/>
              </w:rPr>
              <w:t xml:space="preserve"> by the share (%) of the </w:t>
            </w:r>
            <w:r w:rsidR="000936DC">
              <w:rPr>
                <w:rFonts w:cs="Arial"/>
                <w:lang w:val="en-GB" w:eastAsia="en-GB"/>
              </w:rPr>
              <w:t xml:space="preserve">total </w:t>
            </w:r>
            <w:r w:rsidR="008E11B0">
              <w:rPr>
                <w:rFonts w:cs="Arial"/>
                <w:lang w:val="en-GB" w:eastAsia="en-GB"/>
              </w:rPr>
              <w:t xml:space="preserve">damage </w:t>
            </w:r>
            <w:r w:rsidR="000936DC">
              <w:rPr>
                <w:rFonts w:cs="Arial"/>
                <w:lang w:val="en-GB" w:eastAsia="en-GB"/>
              </w:rPr>
              <w:t>that occurred in that region before calculating the ave</w:t>
            </w:r>
            <w:r w:rsidR="000936DC">
              <w:rPr>
                <w:rFonts w:cs="Arial"/>
                <w:lang w:val="en-GB" w:eastAsia="en-GB"/>
              </w:rPr>
              <w:t>r</w:t>
            </w:r>
            <w:r w:rsidR="000936DC">
              <w:rPr>
                <w:rFonts w:cs="Arial"/>
                <w:lang w:val="en-GB" w:eastAsia="en-GB"/>
              </w:rPr>
              <w:t>age.</w:t>
            </w:r>
            <w:r w:rsidR="008E11B0">
              <w:rPr>
                <w:rFonts w:cs="Arial"/>
                <w:lang w:val="en-GB" w:eastAsia="en-GB"/>
              </w:rPr>
              <w:t xml:space="preserve"> </w:t>
            </w:r>
          </w:p>
          <w:p w14:paraId="630AC88A" w14:textId="06FFA66A" w:rsidR="005B4129" w:rsidRDefault="005B4129" w:rsidP="000936DC">
            <w:pPr>
              <w:tabs>
                <w:tab w:val="left" w:pos="372"/>
              </w:tabs>
              <w:autoSpaceDE w:val="0"/>
              <w:autoSpaceDN w:val="0"/>
              <w:adjustRightInd w:val="0"/>
              <w:spacing w:after="120" w:line="240" w:lineRule="auto"/>
              <w:ind w:left="374"/>
              <w:jc w:val="left"/>
              <w:rPr>
                <w:rFonts w:cs="Arial"/>
                <w:lang w:val="en-GB" w:eastAsia="en-GB"/>
              </w:rPr>
            </w:pPr>
            <w:r w:rsidRPr="008E11B0">
              <w:rPr>
                <w:rFonts w:cs="Arial"/>
                <w:lang w:val="en-GB" w:eastAsia="en-GB"/>
              </w:rPr>
              <w:t xml:space="preserve">For </w:t>
            </w:r>
            <w:r w:rsidR="00F875CC">
              <w:rPr>
                <w:rFonts w:cs="Arial"/>
                <w:lang w:val="en-GB" w:eastAsia="en-GB"/>
              </w:rPr>
              <w:t xml:space="preserve">the </w:t>
            </w:r>
            <w:r w:rsidRPr="008E11B0">
              <w:rPr>
                <w:rFonts w:cs="Arial"/>
                <w:lang w:val="en-GB" w:eastAsia="en-GB"/>
              </w:rPr>
              <w:t xml:space="preserve">outermost regions the threshold is 1% of regional GDP </w:t>
            </w:r>
            <w:bookmarkStart w:id="0" w:name="_GoBack"/>
            <w:bookmarkEnd w:id="0"/>
          </w:p>
          <w:p w14:paraId="2FBC318C" w14:textId="77777777" w:rsidR="00FD3EC9" w:rsidRDefault="00FD3EC9" w:rsidP="000936DC">
            <w:pPr>
              <w:tabs>
                <w:tab w:val="left" w:pos="372"/>
              </w:tabs>
              <w:autoSpaceDE w:val="0"/>
              <w:autoSpaceDN w:val="0"/>
              <w:adjustRightInd w:val="0"/>
              <w:spacing w:after="120" w:line="240" w:lineRule="auto"/>
              <w:ind w:left="374"/>
              <w:jc w:val="left"/>
              <w:rPr>
                <w:rFonts w:cs="Arial"/>
                <w:lang w:val="en-GB" w:eastAsia="en-GB"/>
              </w:rPr>
            </w:pPr>
            <w:proofErr w:type="spellStart"/>
            <w:r>
              <w:rPr>
                <w:rFonts w:cs="Arial"/>
                <w:lang w:val="en-GB" w:eastAsia="en-GB"/>
              </w:rPr>
              <w:t>Cf</w:t>
            </w:r>
            <w:proofErr w:type="spellEnd"/>
            <w:r>
              <w:rPr>
                <w:rFonts w:cs="Arial"/>
                <w:lang w:val="en-GB" w:eastAsia="en-GB"/>
              </w:rPr>
              <w:t xml:space="preserve"> n° 21 below</w:t>
            </w:r>
          </w:p>
          <w:p w14:paraId="61C59269" w14:textId="1DA4655E" w:rsidR="00C41F0D" w:rsidRPr="00476F3A" w:rsidRDefault="00BF02E0" w:rsidP="007B1FD7">
            <w:pPr>
              <w:numPr>
                <w:ilvl w:val="0"/>
                <w:numId w:val="16"/>
              </w:numPr>
              <w:tabs>
                <w:tab w:val="left" w:pos="372"/>
              </w:tabs>
              <w:autoSpaceDE w:val="0"/>
              <w:autoSpaceDN w:val="0"/>
              <w:adjustRightInd w:val="0"/>
              <w:spacing w:after="120" w:line="240" w:lineRule="auto"/>
              <w:ind w:left="374" w:hanging="374"/>
              <w:jc w:val="left"/>
              <w:rPr>
                <w:rFonts w:cs="Arial"/>
                <w:lang w:val="en-GB"/>
              </w:rPr>
            </w:pPr>
            <w:r w:rsidRPr="00716C1C">
              <w:rPr>
                <w:rFonts w:cs="Arial"/>
                <w:i/>
                <w:lang w:val="en-GB" w:eastAsia="en-GB"/>
              </w:rPr>
              <w:t>N</w:t>
            </w:r>
            <w:r w:rsidR="005B4129" w:rsidRPr="005B4129">
              <w:rPr>
                <w:rFonts w:cs="Arial"/>
                <w:i/>
                <w:lang w:val="en-GB" w:eastAsia="en-GB"/>
              </w:rPr>
              <w:t>eighbouring country</w:t>
            </w:r>
            <w:r w:rsidR="005B4129" w:rsidRPr="005B4129">
              <w:rPr>
                <w:rFonts w:cs="Arial"/>
                <w:lang w:val="en-GB" w:eastAsia="en-GB"/>
              </w:rPr>
              <w:t>: A Member State or a country neg</w:t>
            </w:r>
            <w:r w:rsidR="005B4129" w:rsidRPr="005B4129">
              <w:rPr>
                <w:rFonts w:cs="Arial"/>
                <w:lang w:val="en-GB" w:eastAsia="en-GB"/>
              </w:rPr>
              <w:t>o</w:t>
            </w:r>
            <w:r w:rsidR="005B4129" w:rsidRPr="005B4129">
              <w:rPr>
                <w:rFonts w:cs="Arial"/>
                <w:lang w:val="en-GB" w:eastAsia="en-GB"/>
              </w:rPr>
              <w:t xml:space="preserve">tiating accession to </w:t>
            </w:r>
            <w:proofErr w:type="spellStart"/>
            <w:r w:rsidR="00AF1F38">
              <w:rPr>
                <w:rFonts w:cs="Arial"/>
                <w:lang w:val="en-GB" w:eastAsia="en-GB"/>
              </w:rPr>
              <w:t>Demoria</w:t>
            </w:r>
            <w:proofErr w:type="spellEnd"/>
            <w:r w:rsidR="00AF1F38">
              <w:rPr>
                <w:rFonts w:cs="Arial"/>
                <w:lang w:val="en-GB" w:eastAsia="en-GB"/>
              </w:rPr>
              <w:t xml:space="preserve"> </w:t>
            </w:r>
            <w:r w:rsidR="005B4129" w:rsidRPr="005B4129">
              <w:rPr>
                <w:rFonts w:cs="Arial"/>
                <w:lang w:val="en-GB" w:eastAsia="en-GB"/>
              </w:rPr>
              <w:t xml:space="preserve">that is affected by the same </w:t>
            </w:r>
            <w:r w:rsidR="009265DB">
              <w:rPr>
                <w:rFonts w:cs="Arial"/>
                <w:lang w:val="en-GB" w:eastAsia="en-GB"/>
              </w:rPr>
              <w:t>event</w:t>
            </w:r>
            <w:r w:rsidR="005B4129" w:rsidRPr="005B4129">
              <w:rPr>
                <w:rFonts w:cs="Arial"/>
                <w:lang w:val="en-GB" w:eastAsia="en-GB"/>
              </w:rPr>
              <w:t xml:space="preserve"> </w:t>
            </w:r>
            <w:r w:rsidR="009265DB">
              <w:rPr>
                <w:rFonts w:cs="Arial"/>
                <w:lang w:val="en-GB" w:eastAsia="en-GB"/>
              </w:rPr>
              <w:t>that caused a major disaster in</w:t>
            </w:r>
            <w:r w:rsidR="005B4129" w:rsidRPr="005B4129">
              <w:rPr>
                <w:rFonts w:cs="Arial"/>
                <w:lang w:val="en-GB" w:eastAsia="en-GB"/>
              </w:rPr>
              <w:t xml:space="preserve"> another eligible State. In this case no </w:t>
            </w:r>
            <w:r w:rsidR="000936DC">
              <w:rPr>
                <w:rFonts w:cs="Arial"/>
                <w:lang w:val="en-GB" w:eastAsia="en-GB"/>
              </w:rPr>
              <w:t>threshold</w:t>
            </w:r>
            <w:r w:rsidR="005B4129" w:rsidRPr="005B4129">
              <w:rPr>
                <w:rFonts w:cs="Arial"/>
                <w:lang w:val="en-GB" w:eastAsia="en-GB"/>
              </w:rPr>
              <w:t xml:space="preserve"> appl</w:t>
            </w:r>
            <w:r w:rsidR="009265DB">
              <w:rPr>
                <w:rFonts w:cs="Arial"/>
                <w:lang w:val="en-GB" w:eastAsia="en-GB"/>
              </w:rPr>
              <w:t>ies</w:t>
            </w:r>
            <w:r w:rsidR="005B4129" w:rsidRPr="005B4129">
              <w:rPr>
                <w:rFonts w:cs="Arial"/>
                <w:lang w:val="en-GB" w:eastAsia="en-GB"/>
              </w:rPr>
              <w:t>.</w:t>
            </w:r>
            <w:r w:rsidR="00476F3A">
              <w:rPr>
                <w:rFonts w:cs="Arial"/>
                <w:lang w:val="en-GB" w:eastAsia="en-GB"/>
              </w:rPr>
              <w:t xml:space="preserve"> The aid amount may however not exceed that for the ori</w:t>
            </w:r>
            <w:r w:rsidR="00476F3A">
              <w:rPr>
                <w:rFonts w:cs="Arial"/>
                <w:lang w:val="en-GB" w:eastAsia="en-GB"/>
              </w:rPr>
              <w:t>g</w:t>
            </w:r>
            <w:r w:rsidR="00476F3A">
              <w:rPr>
                <w:rFonts w:cs="Arial"/>
                <w:lang w:val="en-GB" w:eastAsia="en-GB"/>
              </w:rPr>
              <w:t>inating country.</w:t>
            </w:r>
          </w:p>
        </w:tc>
        <w:tc>
          <w:tcPr>
            <w:tcW w:w="1586" w:type="dxa"/>
          </w:tcPr>
          <w:p w14:paraId="738EBC14" w14:textId="77777777" w:rsidR="002A4CBB" w:rsidRDefault="000009BC" w:rsidP="006A6D47">
            <w:pPr>
              <w:spacing w:before="120" w:after="120" w:line="240" w:lineRule="auto"/>
              <w:ind w:right="113"/>
              <w:jc w:val="center"/>
              <w:rPr>
                <w:rFonts w:cs="Arial"/>
                <w:lang w:val="en-GB"/>
              </w:rPr>
            </w:pPr>
            <w:r w:rsidRPr="000009BC">
              <w:rPr>
                <w:rFonts w:cs="Arial"/>
                <w:lang w:val="en-GB"/>
              </w:rPr>
              <w:t>Article 2(1)</w:t>
            </w:r>
            <w:r w:rsidRPr="000009BC">
              <w:rPr>
                <w:rFonts w:cs="Arial"/>
                <w:lang w:val="en-GB"/>
              </w:rPr>
              <w:br/>
            </w:r>
            <w:r>
              <w:rPr>
                <w:rFonts w:cs="Arial"/>
                <w:lang w:val="en-GB"/>
              </w:rPr>
              <w:t>Article 2(2)</w:t>
            </w:r>
            <w:r>
              <w:rPr>
                <w:rFonts w:cs="Arial"/>
                <w:lang w:val="en-GB"/>
              </w:rPr>
              <w:br/>
            </w:r>
            <w:r w:rsidR="00DC3B2C" w:rsidRPr="000009BC">
              <w:rPr>
                <w:rFonts w:cs="Arial"/>
                <w:lang w:val="en-GB"/>
              </w:rPr>
              <w:t>Arti</w:t>
            </w:r>
            <w:r>
              <w:rPr>
                <w:rFonts w:cs="Arial"/>
                <w:lang w:val="en-GB"/>
              </w:rPr>
              <w:t>cle 2(3)</w:t>
            </w:r>
          </w:p>
          <w:p w14:paraId="45D247B9" w14:textId="77777777" w:rsidR="00DC3B2C" w:rsidRPr="006D7562" w:rsidRDefault="00DC3B2C" w:rsidP="0005321C">
            <w:pPr>
              <w:spacing w:before="120" w:after="120" w:line="240" w:lineRule="auto"/>
              <w:ind w:right="113"/>
              <w:jc w:val="center"/>
              <w:rPr>
                <w:rFonts w:cs="Arial"/>
                <w:lang w:val="en-GB"/>
              </w:rPr>
            </w:pPr>
          </w:p>
        </w:tc>
      </w:tr>
      <w:tr w:rsidR="002A4CBB" w:rsidRPr="006D7562" w14:paraId="149C4601" w14:textId="77777777" w:rsidTr="002D70C7">
        <w:tc>
          <w:tcPr>
            <w:tcW w:w="753" w:type="dxa"/>
          </w:tcPr>
          <w:p w14:paraId="0673976F" w14:textId="77777777" w:rsidR="002A4CBB" w:rsidRPr="00E7129D" w:rsidRDefault="002A4CBB" w:rsidP="00C9004F">
            <w:pPr>
              <w:spacing w:before="120" w:after="120" w:line="240" w:lineRule="auto"/>
              <w:ind w:right="113"/>
              <w:jc w:val="center"/>
              <w:rPr>
                <w:rFonts w:cs="Arial"/>
                <w:b/>
                <w:lang w:val="en-GB"/>
              </w:rPr>
            </w:pPr>
            <w:r w:rsidRPr="00E7129D">
              <w:rPr>
                <w:rFonts w:cs="Arial"/>
                <w:b/>
                <w:lang w:val="en-GB"/>
              </w:rPr>
              <w:t>8</w:t>
            </w:r>
          </w:p>
        </w:tc>
        <w:tc>
          <w:tcPr>
            <w:tcW w:w="2487" w:type="dxa"/>
            <w:shd w:val="clear" w:color="auto" w:fill="EEECE1"/>
          </w:tcPr>
          <w:p w14:paraId="1B8534B3" w14:textId="77777777" w:rsidR="002A4CBB" w:rsidRPr="006D7562" w:rsidRDefault="002A4CBB" w:rsidP="00761D45">
            <w:pPr>
              <w:spacing w:before="120" w:after="120" w:line="240" w:lineRule="auto"/>
              <w:ind w:right="113"/>
              <w:jc w:val="left"/>
              <w:rPr>
                <w:rFonts w:cs="Arial"/>
                <w:b/>
                <w:lang w:val="en-GB"/>
              </w:rPr>
            </w:pPr>
            <w:r w:rsidRPr="006D7562">
              <w:rPr>
                <w:rFonts w:cs="Arial"/>
                <w:b/>
                <w:lang w:val="en-GB"/>
              </w:rPr>
              <w:t>Request of advance payment</w:t>
            </w:r>
          </w:p>
        </w:tc>
        <w:tc>
          <w:tcPr>
            <w:tcW w:w="5734" w:type="dxa"/>
            <w:shd w:val="clear" w:color="auto" w:fill="auto"/>
          </w:tcPr>
          <w:p w14:paraId="6043736B" w14:textId="77777777" w:rsidR="00476F3A" w:rsidRDefault="00425E9D" w:rsidP="00476F3A">
            <w:pPr>
              <w:spacing w:before="120" w:after="120" w:line="240" w:lineRule="auto"/>
              <w:ind w:right="113"/>
              <w:jc w:val="left"/>
              <w:rPr>
                <w:rFonts w:cs="Arial"/>
                <w:lang w:val="en-GB"/>
              </w:rPr>
            </w:pPr>
            <w:r>
              <w:rPr>
                <w:rFonts w:cs="Arial"/>
                <w:lang w:val="en-GB"/>
              </w:rPr>
              <w:t>I</w:t>
            </w:r>
            <w:r w:rsidR="001B65D7">
              <w:rPr>
                <w:rFonts w:cs="Arial"/>
                <w:lang w:val="en-GB"/>
              </w:rPr>
              <w:t xml:space="preserve">ndicate whether </w:t>
            </w:r>
            <w:r w:rsidR="00476F3A">
              <w:rPr>
                <w:rFonts w:cs="Arial"/>
                <w:lang w:val="en-GB"/>
              </w:rPr>
              <w:t>you apply for an</w:t>
            </w:r>
            <w:r w:rsidR="001B65D7">
              <w:rPr>
                <w:rFonts w:cs="Arial"/>
                <w:lang w:val="en-GB"/>
              </w:rPr>
              <w:t xml:space="preserve"> advance pa</w:t>
            </w:r>
            <w:r w:rsidR="001B65D7">
              <w:rPr>
                <w:rFonts w:cs="Arial"/>
                <w:lang w:val="en-GB"/>
              </w:rPr>
              <w:t>y</w:t>
            </w:r>
            <w:r w:rsidR="001B65D7">
              <w:rPr>
                <w:rFonts w:cs="Arial"/>
                <w:lang w:val="en-GB"/>
              </w:rPr>
              <w:t>ment</w:t>
            </w:r>
            <w:r w:rsidR="00476F3A">
              <w:rPr>
                <w:rFonts w:cs="Arial"/>
                <w:lang w:val="en-GB"/>
              </w:rPr>
              <w:t>.</w:t>
            </w:r>
          </w:p>
          <w:p w14:paraId="16AFB926" w14:textId="46D1868A" w:rsidR="00761D45" w:rsidRDefault="00761D45" w:rsidP="00476F3A">
            <w:pPr>
              <w:spacing w:before="120" w:after="120" w:line="240" w:lineRule="auto"/>
              <w:ind w:right="113"/>
              <w:jc w:val="left"/>
              <w:rPr>
                <w:rFonts w:cs="Arial"/>
                <w:lang w:val="en-GB"/>
              </w:rPr>
            </w:pPr>
            <w:r>
              <w:rPr>
                <w:rFonts w:cs="Arial"/>
                <w:lang w:val="en-GB"/>
              </w:rPr>
              <w:t xml:space="preserve">Subject to the availability of budget resources the advance payment may amount to 10% of the expected final </w:t>
            </w:r>
            <w:r w:rsidR="00AF1F38">
              <w:rPr>
                <w:rFonts w:cs="Arial"/>
                <w:lang w:val="en-GB"/>
              </w:rPr>
              <w:t>DSF</w:t>
            </w:r>
            <w:r>
              <w:rPr>
                <w:rFonts w:cs="Arial"/>
                <w:lang w:val="en-GB"/>
              </w:rPr>
              <w:t xml:space="preserve"> aid, limited to 30 million </w:t>
            </w:r>
            <w:proofErr w:type="gramStart"/>
            <w:r>
              <w:rPr>
                <w:rFonts w:cs="Arial"/>
                <w:lang w:val="en-GB"/>
              </w:rPr>
              <w:t>maximum</w:t>
            </w:r>
            <w:proofErr w:type="gramEnd"/>
            <w:r>
              <w:rPr>
                <w:rFonts w:cs="Arial"/>
                <w:lang w:val="en-GB"/>
              </w:rPr>
              <w:t>.</w:t>
            </w:r>
          </w:p>
          <w:p w14:paraId="6E5EA225" w14:textId="77777777" w:rsidR="002A4CBB" w:rsidRPr="006D7562" w:rsidRDefault="00761D45" w:rsidP="00761D45">
            <w:pPr>
              <w:spacing w:before="120" w:after="120" w:line="240" w:lineRule="auto"/>
              <w:ind w:right="113"/>
              <w:jc w:val="left"/>
              <w:rPr>
                <w:rFonts w:cs="Arial"/>
                <w:lang w:val="en-GB"/>
              </w:rPr>
            </w:pPr>
            <w:r>
              <w:rPr>
                <w:rFonts w:cs="Arial"/>
                <w:lang w:val="en-GB"/>
              </w:rPr>
              <w:t>If</w:t>
            </w:r>
            <w:r w:rsidR="001B65D7">
              <w:rPr>
                <w:rFonts w:cs="Arial"/>
                <w:lang w:val="en-GB"/>
              </w:rPr>
              <w:t xml:space="preserve"> the Commission consider</w:t>
            </w:r>
            <w:r>
              <w:rPr>
                <w:rFonts w:cs="Arial"/>
                <w:lang w:val="en-GB"/>
              </w:rPr>
              <w:t>s</w:t>
            </w:r>
            <w:r w:rsidR="001B65D7">
              <w:rPr>
                <w:rFonts w:cs="Arial"/>
                <w:lang w:val="en-GB"/>
              </w:rPr>
              <w:t xml:space="preserve"> that the appl</w:t>
            </w:r>
            <w:r w:rsidR="001B65D7">
              <w:rPr>
                <w:rFonts w:cs="Arial"/>
                <w:lang w:val="en-GB"/>
              </w:rPr>
              <w:t>i</w:t>
            </w:r>
            <w:r w:rsidR="001B65D7">
              <w:rPr>
                <w:rFonts w:cs="Arial"/>
                <w:lang w:val="en-GB"/>
              </w:rPr>
              <w:t xml:space="preserve">cation </w:t>
            </w:r>
            <w:r>
              <w:rPr>
                <w:rFonts w:cs="Arial"/>
                <w:lang w:val="en-GB"/>
              </w:rPr>
              <w:t>is not likely to meet the criteria of the Regulation an advance will not be paid. U</w:t>
            </w:r>
            <w:r>
              <w:rPr>
                <w:rFonts w:cs="Arial"/>
                <w:lang w:val="en-GB"/>
              </w:rPr>
              <w:t>n</w:t>
            </w:r>
            <w:r>
              <w:rPr>
                <w:rFonts w:cs="Arial"/>
                <w:lang w:val="en-GB"/>
              </w:rPr>
              <w:t xml:space="preserve">duly paid advances will be </w:t>
            </w:r>
            <w:r w:rsidR="000555C0">
              <w:rPr>
                <w:rFonts w:cs="Arial"/>
                <w:lang w:val="en-GB"/>
              </w:rPr>
              <w:t>recover</w:t>
            </w:r>
            <w:r>
              <w:rPr>
                <w:rFonts w:cs="Arial"/>
                <w:lang w:val="en-GB"/>
              </w:rPr>
              <w:t>ed</w:t>
            </w:r>
            <w:r w:rsidR="000555C0">
              <w:rPr>
                <w:rFonts w:cs="Arial"/>
                <w:lang w:val="en-GB"/>
              </w:rPr>
              <w:t>.</w:t>
            </w:r>
            <w:r w:rsidR="00425E9D">
              <w:rPr>
                <w:rFonts w:cs="Arial"/>
                <w:lang w:val="en-GB"/>
              </w:rPr>
              <w:t xml:space="preserve"> </w:t>
            </w:r>
          </w:p>
        </w:tc>
        <w:tc>
          <w:tcPr>
            <w:tcW w:w="1586" w:type="dxa"/>
          </w:tcPr>
          <w:p w14:paraId="3F7F6040" w14:textId="77777777" w:rsidR="002A4CBB" w:rsidRPr="006D7562" w:rsidRDefault="001D38D1" w:rsidP="006A6D47">
            <w:pPr>
              <w:spacing w:before="120" w:after="120" w:line="240" w:lineRule="auto"/>
              <w:ind w:right="113"/>
              <w:jc w:val="center"/>
              <w:rPr>
                <w:rFonts w:cs="Arial"/>
                <w:lang w:val="en-GB"/>
              </w:rPr>
            </w:pPr>
            <w:r>
              <w:rPr>
                <w:rFonts w:cs="Arial"/>
                <w:lang w:val="en-GB"/>
              </w:rPr>
              <w:t>Article 4a</w:t>
            </w:r>
          </w:p>
        </w:tc>
      </w:tr>
    </w:tbl>
    <w:p w14:paraId="4A36442B" w14:textId="77777777" w:rsidR="00E57582" w:rsidRDefault="00E57582" w:rsidP="0001407A">
      <w:pPr>
        <w:spacing w:line="240" w:lineRule="auto"/>
        <w:ind w:left="113" w:right="113"/>
        <w:jc w:val="center"/>
        <w:rPr>
          <w:lang w:val="en-GB"/>
        </w:rPr>
      </w:pPr>
    </w:p>
    <w:p w14:paraId="1EE1FB1E" w14:textId="77777777" w:rsidR="00DC1C5E" w:rsidRDefault="00DC1C5E" w:rsidP="008F7444">
      <w:pPr>
        <w:spacing w:line="240" w:lineRule="auto"/>
        <w:ind w:left="113" w:right="113"/>
        <w:jc w:val="center"/>
        <w:rPr>
          <w:rFonts w:ascii="Calibri" w:hAnsi="Calibri" w:cs="Calibri"/>
          <w:b/>
          <w:color w:val="000080"/>
          <w:sz w:val="32"/>
          <w:lang w:val="en-GB"/>
        </w:rPr>
      </w:pPr>
    </w:p>
    <w:tbl>
      <w:tblPr>
        <w:tblW w:w="10560" w:type="dxa"/>
        <w:tblInd w:w="3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86"/>
        <w:gridCol w:w="2606"/>
        <w:gridCol w:w="5405"/>
        <w:gridCol w:w="1763"/>
      </w:tblGrid>
      <w:tr w:rsidR="00737E91" w:rsidRPr="006D7562" w14:paraId="59F640DD" w14:textId="77777777" w:rsidTr="009A515D">
        <w:tc>
          <w:tcPr>
            <w:tcW w:w="10560" w:type="dxa"/>
            <w:gridSpan w:val="4"/>
            <w:shd w:val="clear" w:color="auto" w:fill="EEECE1"/>
          </w:tcPr>
          <w:p w14:paraId="5E6B6B0A" w14:textId="77777777" w:rsidR="00737E91" w:rsidRPr="006D7562" w:rsidRDefault="008009E9" w:rsidP="00A1602B">
            <w:pPr>
              <w:spacing w:beforeLines="60" w:before="144" w:after="60" w:line="240" w:lineRule="auto"/>
              <w:ind w:left="113" w:right="113"/>
              <w:jc w:val="center"/>
              <w:rPr>
                <w:rFonts w:cs="Arial"/>
                <w:b/>
                <w:i/>
                <w:lang w:val="en-GB"/>
              </w:rPr>
            </w:pPr>
            <w:r w:rsidRPr="008C1F90">
              <w:rPr>
                <w:rFonts w:ascii="Calibri" w:hAnsi="Calibri" w:cs="Calibri"/>
                <w:b/>
                <w:sz w:val="32"/>
                <w:lang w:val="en-GB"/>
              </w:rPr>
              <w:t>A</w:t>
            </w:r>
            <w:r w:rsidR="00737E91" w:rsidRPr="008C1F90">
              <w:rPr>
                <w:rFonts w:ascii="Calibri" w:hAnsi="Calibri" w:cs="Calibri"/>
                <w:b/>
                <w:sz w:val="32"/>
                <w:lang w:val="en-GB"/>
              </w:rPr>
              <w:t>pplication</w:t>
            </w:r>
          </w:p>
        </w:tc>
      </w:tr>
      <w:tr w:rsidR="005A2B6D" w:rsidRPr="006D7562" w14:paraId="3FC25E8C" w14:textId="77777777" w:rsidTr="009A515D">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3"/>
        </w:trPr>
        <w:tc>
          <w:tcPr>
            <w:tcW w:w="600" w:type="dxa"/>
          </w:tcPr>
          <w:p w14:paraId="57233D25" w14:textId="77777777" w:rsidR="005A2B6D" w:rsidRPr="006D7562" w:rsidRDefault="005A2B6D" w:rsidP="00A1602B">
            <w:pPr>
              <w:tabs>
                <w:tab w:val="left" w:pos="492"/>
              </w:tabs>
              <w:spacing w:beforeLines="60" w:before="144" w:after="60" w:line="240" w:lineRule="auto"/>
              <w:jc w:val="left"/>
              <w:rPr>
                <w:rFonts w:cs="Arial"/>
                <w:sz w:val="14"/>
                <w:lang w:val="en-GB"/>
              </w:rPr>
            </w:pPr>
            <w:r>
              <w:rPr>
                <w:rFonts w:cs="Arial"/>
                <w:sz w:val="14"/>
                <w:lang w:val="en-GB"/>
              </w:rPr>
              <w:t>G</w:t>
            </w:r>
            <w:r w:rsidRPr="006D7562">
              <w:rPr>
                <w:rFonts w:cs="Arial"/>
                <w:sz w:val="14"/>
                <w:lang w:val="en-GB"/>
              </w:rPr>
              <w:t>uid</w:t>
            </w:r>
            <w:r w:rsidRPr="006D7562">
              <w:rPr>
                <w:rFonts w:cs="Arial"/>
                <w:sz w:val="14"/>
                <w:lang w:val="en-GB"/>
              </w:rPr>
              <w:t>e</w:t>
            </w:r>
            <w:r w:rsidRPr="006D7562">
              <w:rPr>
                <w:rFonts w:cs="Arial"/>
                <w:sz w:val="14"/>
                <w:lang w:val="en-GB"/>
              </w:rPr>
              <w:t>line Refe</w:t>
            </w:r>
            <w:r w:rsidRPr="006D7562">
              <w:rPr>
                <w:rFonts w:cs="Arial"/>
                <w:sz w:val="14"/>
                <w:lang w:val="en-GB"/>
              </w:rPr>
              <w:t>r</w:t>
            </w:r>
            <w:r w:rsidRPr="006D7562">
              <w:rPr>
                <w:rFonts w:cs="Arial"/>
                <w:sz w:val="14"/>
                <w:lang w:val="en-GB"/>
              </w:rPr>
              <w:t>ence nu</w:t>
            </w:r>
            <w:r w:rsidRPr="006D7562">
              <w:rPr>
                <w:rFonts w:cs="Arial"/>
                <w:sz w:val="14"/>
                <w:lang w:val="en-GB"/>
              </w:rPr>
              <w:t>m</w:t>
            </w:r>
            <w:r w:rsidRPr="006D7562">
              <w:rPr>
                <w:rFonts w:cs="Arial"/>
                <w:sz w:val="14"/>
                <w:lang w:val="en-GB"/>
              </w:rPr>
              <w:t>ber</w:t>
            </w:r>
          </w:p>
        </w:tc>
        <w:tc>
          <w:tcPr>
            <w:tcW w:w="2640" w:type="dxa"/>
            <w:shd w:val="clear" w:color="auto" w:fill="EEECE1"/>
          </w:tcPr>
          <w:p w14:paraId="7DED8CA1" w14:textId="77777777" w:rsidR="005A2B6D" w:rsidRPr="006D7562" w:rsidRDefault="005A2B6D" w:rsidP="00A1602B">
            <w:pPr>
              <w:spacing w:beforeLines="60" w:before="144" w:after="60" w:line="240" w:lineRule="auto"/>
              <w:ind w:left="50" w:right="170"/>
              <w:jc w:val="left"/>
              <w:rPr>
                <w:rFonts w:cs="Arial"/>
                <w:b/>
                <w:lang w:val="en-GB"/>
              </w:rPr>
            </w:pPr>
          </w:p>
        </w:tc>
        <w:tc>
          <w:tcPr>
            <w:tcW w:w="5520" w:type="dxa"/>
            <w:shd w:val="clear" w:color="auto" w:fill="EEECE1"/>
            <w:vAlign w:val="center"/>
          </w:tcPr>
          <w:p w14:paraId="1D38F4AD" w14:textId="77777777" w:rsidR="005A2B6D" w:rsidRPr="006D7562" w:rsidRDefault="005A2B6D" w:rsidP="00A1602B">
            <w:pPr>
              <w:spacing w:beforeLines="60" w:before="144" w:after="60" w:line="240" w:lineRule="auto"/>
              <w:ind w:right="113"/>
              <w:jc w:val="left"/>
              <w:rPr>
                <w:rFonts w:cs="Arial"/>
                <w:b/>
                <w:i/>
                <w:lang w:val="en-GB"/>
              </w:rPr>
            </w:pPr>
            <w:r>
              <w:rPr>
                <w:rFonts w:cs="Arial"/>
                <w:b/>
                <w:i/>
                <w:lang w:val="en-GB"/>
              </w:rPr>
              <w:t>Information to be provided</w:t>
            </w:r>
            <w:r w:rsidRPr="006D7562">
              <w:rPr>
                <w:rFonts w:cs="Arial"/>
                <w:b/>
                <w:i/>
                <w:lang w:val="en-GB"/>
              </w:rPr>
              <w:t xml:space="preserve"> by the a</w:t>
            </w:r>
            <w:r w:rsidRPr="006D7562">
              <w:rPr>
                <w:rFonts w:cs="Arial"/>
                <w:b/>
                <w:i/>
                <w:lang w:val="en-GB"/>
              </w:rPr>
              <w:t>p</w:t>
            </w:r>
            <w:r w:rsidRPr="006D7562">
              <w:rPr>
                <w:rFonts w:cs="Arial"/>
                <w:b/>
                <w:i/>
                <w:lang w:val="en-GB"/>
              </w:rPr>
              <w:t>plicant</w:t>
            </w:r>
          </w:p>
        </w:tc>
        <w:tc>
          <w:tcPr>
            <w:tcW w:w="1800" w:type="dxa"/>
            <w:shd w:val="clear" w:color="auto" w:fill="EEECE1"/>
          </w:tcPr>
          <w:p w14:paraId="2D0F51D0" w14:textId="77777777" w:rsidR="005A2B6D" w:rsidRDefault="005A2B6D" w:rsidP="00A1602B">
            <w:pPr>
              <w:spacing w:beforeLines="60" w:before="144" w:after="60" w:line="240" w:lineRule="auto"/>
              <w:ind w:right="113"/>
              <w:jc w:val="left"/>
              <w:rPr>
                <w:rFonts w:cs="Arial"/>
                <w:b/>
                <w:i/>
                <w:lang w:val="en-GB"/>
              </w:rPr>
            </w:pPr>
          </w:p>
        </w:tc>
      </w:tr>
      <w:tr w:rsidR="005A2B6D" w:rsidRPr="00A61A4C" w14:paraId="278A4028" w14:textId="77777777" w:rsidTr="009A515D">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8"/>
        </w:trPr>
        <w:tc>
          <w:tcPr>
            <w:tcW w:w="600" w:type="dxa"/>
          </w:tcPr>
          <w:p w14:paraId="1EB1ED5D" w14:textId="77777777" w:rsidR="005A2B6D" w:rsidRPr="006D7562" w:rsidRDefault="005A2B6D" w:rsidP="00A1602B">
            <w:pPr>
              <w:spacing w:beforeLines="60" w:before="144" w:after="60" w:line="240" w:lineRule="auto"/>
              <w:ind w:right="113"/>
              <w:jc w:val="center"/>
              <w:rPr>
                <w:rFonts w:cs="Arial"/>
                <w:b/>
                <w:lang w:val="en-GB"/>
              </w:rPr>
            </w:pPr>
            <w:r>
              <w:rPr>
                <w:rFonts w:cs="Arial"/>
                <w:b/>
                <w:lang w:val="en-GB"/>
              </w:rPr>
              <w:lastRenderedPageBreak/>
              <w:t>9</w:t>
            </w:r>
          </w:p>
        </w:tc>
        <w:tc>
          <w:tcPr>
            <w:tcW w:w="2640" w:type="dxa"/>
            <w:shd w:val="clear" w:color="auto" w:fill="EEECE1"/>
          </w:tcPr>
          <w:p w14:paraId="2AEBCDB9" w14:textId="77777777" w:rsidR="005A2B6D" w:rsidRPr="006D7562" w:rsidRDefault="005A2B6D" w:rsidP="00A1602B">
            <w:pPr>
              <w:spacing w:beforeLines="60" w:before="144" w:after="60" w:line="240" w:lineRule="auto"/>
              <w:ind w:left="50" w:right="170"/>
              <w:jc w:val="left"/>
              <w:rPr>
                <w:rFonts w:cs="Arial"/>
                <w:b/>
                <w:bCs/>
                <w:lang w:val="en-GB"/>
              </w:rPr>
            </w:pPr>
            <w:r w:rsidRPr="006D7562">
              <w:rPr>
                <w:rFonts w:cs="Arial"/>
                <w:b/>
                <w:bCs/>
                <w:lang w:val="en-GB"/>
              </w:rPr>
              <w:t xml:space="preserve">Body introducing the </w:t>
            </w:r>
            <w:r>
              <w:rPr>
                <w:rFonts w:cs="Arial"/>
                <w:b/>
                <w:bCs/>
                <w:lang w:val="en-GB"/>
              </w:rPr>
              <w:br/>
            </w:r>
            <w:r>
              <w:rPr>
                <w:rFonts w:cs="Arial"/>
                <w:b/>
                <w:lang w:val="en-GB"/>
              </w:rPr>
              <w:t>applic</w:t>
            </w:r>
            <w:r>
              <w:rPr>
                <w:rFonts w:cs="Arial"/>
                <w:b/>
                <w:lang w:val="en-GB"/>
              </w:rPr>
              <w:t>a</w:t>
            </w:r>
            <w:r>
              <w:rPr>
                <w:rFonts w:cs="Arial"/>
                <w:b/>
                <w:lang w:val="en-GB"/>
              </w:rPr>
              <w:t>tion</w:t>
            </w:r>
          </w:p>
        </w:tc>
        <w:tc>
          <w:tcPr>
            <w:tcW w:w="5520" w:type="dxa"/>
          </w:tcPr>
          <w:p w14:paraId="333FE9E1" w14:textId="77777777" w:rsidR="005A2B6D" w:rsidRPr="005A2B6D" w:rsidRDefault="00761D45" w:rsidP="00A1602B">
            <w:pPr>
              <w:spacing w:beforeLines="60" w:before="144" w:after="60" w:line="240" w:lineRule="auto"/>
              <w:jc w:val="left"/>
              <w:rPr>
                <w:rFonts w:cs="Arial"/>
                <w:lang w:val="en-GB"/>
              </w:rPr>
            </w:pPr>
            <w:r>
              <w:rPr>
                <w:rFonts w:cs="Arial"/>
                <w:szCs w:val="22"/>
                <w:lang w:val="en-GB"/>
              </w:rPr>
              <w:t>Applicant m</w:t>
            </w:r>
            <w:r w:rsidR="005A2B6D" w:rsidRPr="005A2B6D">
              <w:rPr>
                <w:rFonts w:cs="Arial"/>
                <w:szCs w:val="22"/>
                <w:lang w:val="en-GB"/>
              </w:rPr>
              <w:t>ust be a National Government</w:t>
            </w:r>
            <w:r w:rsidR="005A2B6D">
              <w:rPr>
                <w:rFonts w:cs="Arial"/>
                <w:szCs w:val="22"/>
                <w:lang w:val="en-GB"/>
              </w:rPr>
              <w:t xml:space="preserve">/ </w:t>
            </w:r>
            <w:r w:rsidR="00CD685B">
              <w:rPr>
                <w:rFonts w:cs="Arial"/>
                <w:szCs w:val="22"/>
                <w:lang w:val="en-GB"/>
              </w:rPr>
              <w:t>national a</w:t>
            </w:r>
            <w:r w:rsidR="005A2B6D">
              <w:rPr>
                <w:rFonts w:cs="Arial"/>
                <w:szCs w:val="22"/>
                <w:lang w:val="en-GB"/>
              </w:rPr>
              <w:t>uthor</w:t>
            </w:r>
            <w:r w:rsidR="005A2B6D">
              <w:rPr>
                <w:rFonts w:cs="Arial"/>
                <w:szCs w:val="22"/>
                <w:lang w:val="en-GB"/>
              </w:rPr>
              <w:t>i</w:t>
            </w:r>
            <w:r w:rsidR="005A2B6D">
              <w:rPr>
                <w:rFonts w:cs="Arial"/>
                <w:szCs w:val="22"/>
                <w:lang w:val="en-GB"/>
              </w:rPr>
              <w:t>ty (</w:t>
            </w:r>
            <w:r w:rsidR="00F9442B">
              <w:rPr>
                <w:rFonts w:cs="Arial"/>
                <w:szCs w:val="22"/>
                <w:lang w:val="en-GB"/>
              </w:rPr>
              <w:t>such as</w:t>
            </w:r>
            <w:r w:rsidR="005A2B6D">
              <w:rPr>
                <w:rFonts w:cs="Arial"/>
                <w:szCs w:val="22"/>
                <w:lang w:val="en-GB"/>
              </w:rPr>
              <w:t xml:space="preserve"> mi</w:t>
            </w:r>
            <w:r w:rsidR="005A2B6D">
              <w:rPr>
                <w:rFonts w:cs="Arial"/>
                <w:szCs w:val="22"/>
                <w:lang w:val="en-GB"/>
              </w:rPr>
              <w:t>n</w:t>
            </w:r>
            <w:r w:rsidR="005A2B6D">
              <w:rPr>
                <w:rFonts w:cs="Arial"/>
                <w:szCs w:val="22"/>
                <w:lang w:val="en-GB"/>
              </w:rPr>
              <w:t>istry)</w:t>
            </w:r>
            <w:r w:rsidR="007C243D">
              <w:rPr>
                <w:rFonts w:cs="Arial"/>
                <w:szCs w:val="22"/>
                <w:lang w:val="en-GB"/>
              </w:rPr>
              <w:t>.</w:t>
            </w:r>
          </w:p>
        </w:tc>
        <w:tc>
          <w:tcPr>
            <w:tcW w:w="1800" w:type="dxa"/>
          </w:tcPr>
          <w:p w14:paraId="35FC3501" w14:textId="77777777" w:rsidR="005A2B6D" w:rsidRPr="005A2B6D" w:rsidRDefault="00B332AC" w:rsidP="00A1602B">
            <w:pPr>
              <w:spacing w:beforeLines="60" w:before="144" w:after="60" w:line="240" w:lineRule="auto"/>
              <w:jc w:val="center"/>
              <w:rPr>
                <w:rFonts w:cs="Arial"/>
                <w:szCs w:val="22"/>
                <w:lang w:val="en-GB"/>
              </w:rPr>
            </w:pPr>
            <w:r>
              <w:rPr>
                <w:rFonts w:cs="Arial"/>
                <w:szCs w:val="22"/>
                <w:lang w:val="en-GB"/>
              </w:rPr>
              <w:t>Article 4(</w:t>
            </w:r>
            <w:r w:rsidR="00761D45">
              <w:rPr>
                <w:rFonts w:cs="Arial"/>
                <w:szCs w:val="22"/>
                <w:lang w:val="en-GB"/>
              </w:rPr>
              <w:t>1</w:t>
            </w:r>
            <w:r>
              <w:rPr>
                <w:rFonts w:cs="Arial"/>
                <w:szCs w:val="22"/>
                <w:lang w:val="en-GB"/>
              </w:rPr>
              <w:t>)</w:t>
            </w:r>
          </w:p>
        </w:tc>
      </w:tr>
      <w:tr w:rsidR="005A2B6D" w:rsidRPr="006D7562" w14:paraId="7E434358" w14:textId="77777777" w:rsidTr="009A515D">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7"/>
        </w:trPr>
        <w:tc>
          <w:tcPr>
            <w:tcW w:w="600" w:type="dxa"/>
          </w:tcPr>
          <w:p w14:paraId="7DCBFB5F" w14:textId="77777777" w:rsidR="005A2B6D" w:rsidRPr="006D7562" w:rsidRDefault="005A2B6D" w:rsidP="00A1602B">
            <w:pPr>
              <w:spacing w:beforeLines="60" w:before="144" w:after="60" w:line="240" w:lineRule="auto"/>
              <w:ind w:right="113"/>
              <w:jc w:val="center"/>
              <w:rPr>
                <w:rFonts w:cs="Arial"/>
                <w:b/>
                <w:lang w:val="en-GB"/>
              </w:rPr>
            </w:pPr>
            <w:r>
              <w:rPr>
                <w:rFonts w:cs="Arial"/>
                <w:b/>
                <w:lang w:val="en-GB"/>
              </w:rPr>
              <w:t>10</w:t>
            </w:r>
          </w:p>
        </w:tc>
        <w:tc>
          <w:tcPr>
            <w:tcW w:w="2640" w:type="dxa"/>
            <w:shd w:val="clear" w:color="auto" w:fill="EEECE1"/>
          </w:tcPr>
          <w:p w14:paraId="1577583C" w14:textId="77777777" w:rsidR="005A2B6D" w:rsidRDefault="005A2B6D" w:rsidP="00A1602B">
            <w:pPr>
              <w:spacing w:beforeLines="60" w:before="144" w:after="60" w:line="240" w:lineRule="auto"/>
              <w:ind w:left="50" w:right="170"/>
              <w:jc w:val="left"/>
              <w:rPr>
                <w:rFonts w:cs="Arial"/>
                <w:b/>
                <w:lang w:val="en-GB"/>
              </w:rPr>
            </w:pPr>
            <w:r>
              <w:rPr>
                <w:rFonts w:cs="Arial"/>
                <w:b/>
                <w:lang w:val="en-GB"/>
              </w:rPr>
              <w:t>Responsible person and fun</w:t>
            </w:r>
            <w:r>
              <w:rPr>
                <w:rFonts w:cs="Arial"/>
                <w:b/>
                <w:lang w:val="en-GB"/>
              </w:rPr>
              <w:t>c</w:t>
            </w:r>
            <w:r>
              <w:rPr>
                <w:rFonts w:cs="Arial"/>
                <w:b/>
                <w:lang w:val="en-GB"/>
              </w:rPr>
              <w:t>tion</w:t>
            </w:r>
          </w:p>
        </w:tc>
        <w:tc>
          <w:tcPr>
            <w:tcW w:w="5520" w:type="dxa"/>
          </w:tcPr>
          <w:p w14:paraId="1E80BEDB" w14:textId="77777777" w:rsidR="005A2B6D" w:rsidRPr="006D7562" w:rsidRDefault="00CD685B" w:rsidP="00A1602B">
            <w:pPr>
              <w:spacing w:beforeLines="60" w:before="144" w:after="60" w:line="240" w:lineRule="auto"/>
              <w:jc w:val="left"/>
              <w:rPr>
                <w:rFonts w:cs="Arial"/>
                <w:lang w:val="en-GB"/>
              </w:rPr>
            </w:pPr>
            <w:r>
              <w:rPr>
                <w:rFonts w:cs="Arial"/>
                <w:lang w:val="en-GB"/>
              </w:rPr>
              <w:t xml:space="preserve">(Political) </w:t>
            </w:r>
            <w:r w:rsidR="005A2B6D">
              <w:rPr>
                <w:rFonts w:cs="Arial"/>
                <w:lang w:val="en-GB"/>
              </w:rPr>
              <w:t>representative of the national Government/ A</w:t>
            </w:r>
            <w:r w:rsidR="005A2B6D">
              <w:rPr>
                <w:rFonts w:cs="Arial"/>
                <w:lang w:val="en-GB"/>
              </w:rPr>
              <w:t>u</w:t>
            </w:r>
            <w:r w:rsidR="005A2B6D">
              <w:rPr>
                <w:rFonts w:cs="Arial"/>
                <w:lang w:val="en-GB"/>
              </w:rPr>
              <w:t>thority</w:t>
            </w:r>
            <w:r>
              <w:rPr>
                <w:rFonts w:cs="Arial"/>
                <w:lang w:val="en-GB"/>
              </w:rPr>
              <w:t xml:space="preserve">. This </w:t>
            </w:r>
            <w:r w:rsidR="009265DB">
              <w:rPr>
                <w:rFonts w:cs="Arial"/>
                <w:lang w:val="en-GB"/>
              </w:rPr>
              <w:t xml:space="preserve">is </w:t>
            </w:r>
            <w:r>
              <w:rPr>
                <w:rFonts w:cs="Arial"/>
                <w:lang w:val="en-GB"/>
              </w:rPr>
              <w:t>likely to be the minister (or similar) having signed the formal cover letter transmitting the application</w:t>
            </w:r>
            <w:r w:rsidR="007C243D">
              <w:rPr>
                <w:rFonts w:cs="Arial"/>
                <w:lang w:val="en-GB"/>
              </w:rPr>
              <w:t>.</w:t>
            </w:r>
          </w:p>
        </w:tc>
        <w:tc>
          <w:tcPr>
            <w:tcW w:w="1800" w:type="dxa"/>
          </w:tcPr>
          <w:p w14:paraId="4C268EDB" w14:textId="77777777" w:rsidR="005A2B6D" w:rsidRDefault="005A2B6D" w:rsidP="00A1602B">
            <w:pPr>
              <w:spacing w:beforeLines="60" w:before="144" w:after="60" w:line="240" w:lineRule="auto"/>
              <w:jc w:val="center"/>
              <w:rPr>
                <w:rFonts w:cs="Arial"/>
                <w:lang w:val="en-GB"/>
              </w:rPr>
            </w:pPr>
          </w:p>
        </w:tc>
      </w:tr>
      <w:tr w:rsidR="005A2B6D" w:rsidRPr="006D7562" w14:paraId="6B51BDA5" w14:textId="77777777" w:rsidTr="009A515D">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50"/>
        </w:trPr>
        <w:tc>
          <w:tcPr>
            <w:tcW w:w="600" w:type="dxa"/>
          </w:tcPr>
          <w:p w14:paraId="757B745C" w14:textId="77777777" w:rsidR="005A2B6D" w:rsidRPr="006D7562" w:rsidRDefault="005A2B6D" w:rsidP="00A1602B">
            <w:pPr>
              <w:spacing w:beforeLines="60" w:before="144" w:after="60" w:line="240" w:lineRule="auto"/>
              <w:ind w:right="113"/>
              <w:jc w:val="center"/>
              <w:rPr>
                <w:rFonts w:cs="Arial"/>
                <w:b/>
                <w:lang w:val="en-GB"/>
              </w:rPr>
            </w:pPr>
            <w:r>
              <w:rPr>
                <w:rFonts w:cs="Arial"/>
                <w:b/>
                <w:lang w:val="en-GB"/>
              </w:rPr>
              <w:t>11</w:t>
            </w:r>
          </w:p>
        </w:tc>
        <w:tc>
          <w:tcPr>
            <w:tcW w:w="2640" w:type="dxa"/>
            <w:shd w:val="clear" w:color="auto" w:fill="EEECE1"/>
          </w:tcPr>
          <w:p w14:paraId="1C2BF51F" w14:textId="77777777" w:rsidR="005A2B6D" w:rsidRPr="006D7562" w:rsidRDefault="005A2B6D" w:rsidP="00A1602B">
            <w:pPr>
              <w:spacing w:beforeLines="60" w:before="144" w:after="60" w:line="240" w:lineRule="auto"/>
              <w:ind w:left="50" w:right="170"/>
              <w:jc w:val="left"/>
              <w:rPr>
                <w:rFonts w:cs="Arial"/>
                <w:b/>
                <w:lang w:val="en-GB"/>
              </w:rPr>
            </w:pPr>
            <w:r>
              <w:rPr>
                <w:rFonts w:cs="Arial"/>
                <w:b/>
                <w:lang w:val="en-GB"/>
              </w:rPr>
              <w:t>Working level c</w:t>
            </w:r>
            <w:r w:rsidRPr="006D7562">
              <w:rPr>
                <w:rFonts w:cs="Arial"/>
                <w:b/>
                <w:lang w:val="en-GB"/>
              </w:rPr>
              <w:t>o</w:t>
            </w:r>
            <w:r w:rsidRPr="006D7562">
              <w:rPr>
                <w:rFonts w:cs="Arial"/>
                <w:b/>
                <w:lang w:val="en-GB"/>
              </w:rPr>
              <w:t>n</w:t>
            </w:r>
            <w:r w:rsidRPr="006D7562">
              <w:rPr>
                <w:rFonts w:cs="Arial"/>
                <w:b/>
                <w:lang w:val="en-GB"/>
              </w:rPr>
              <w:t>tact</w:t>
            </w:r>
            <w:r>
              <w:rPr>
                <w:rFonts w:cs="Arial"/>
                <w:b/>
                <w:lang w:val="en-GB"/>
              </w:rPr>
              <w:t>(s)</w:t>
            </w:r>
            <w:r w:rsidRPr="006D7562">
              <w:rPr>
                <w:rFonts w:cs="Arial"/>
                <w:b/>
                <w:lang w:val="en-GB"/>
              </w:rPr>
              <w:t>:</w:t>
            </w:r>
          </w:p>
          <w:p w14:paraId="5D6757F0" w14:textId="77777777" w:rsidR="005A2B6D" w:rsidRDefault="005A2B6D" w:rsidP="00A1602B">
            <w:pPr>
              <w:spacing w:beforeLines="60" w:before="144" w:after="60" w:line="240" w:lineRule="auto"/>
              <w:ind w:left="50" w:right="170"/>
              <w:jc w:val="left"/>
              <w:rPr>
                <w:rFonts w:cs="Arial"/>
                <w:lang w:val="en-GB"/>
              </w:rPr>
            </w:pPr>
            <w:r w:rsidRPr="006D7562">
              <w:rPr>
                <w:rFonts w:cs="Arial"/>
                <w:lang w:val="en-GB"/>
              </w:rPr>
              <w:t>Name</w:t>
            </w:r>
          </w:p>
          <w:p w14:paraId="60A57C6F" w14:textId="77777777" w:rsidR="005A2B6D" w:rsidRPr="006D7562" w:rsidRDefault="005A2B6D" w:rsidP="00A1602B">
            <w:pPr>
              <w:spacing w:beforeLines="60" w:before="144" w:after="60" w:line="240" w:lineRule="auto"/>
              <w:ind w:left="50" w:right="170"/>
              <w:jc w:val="left"/>
              <w:rPr>
                <w:rFonts w:cs="Arial"/>
                <w:lang w:val="en-GB"/>
              </w:rPr>
            </w:pPr>
            <w:r>
              <w:rPr>
                <w:rFonts w:cs="Arial"/>
                <w:lang w:val="en-GB"/>
              </w:rPr>
              <w:t>Organisation &amp; f</w:t>
            </w:r>
            <w:r w:rsidRPr="006D7562">
              <w:rPr>
                <w:rFonts w:cs="Arial"/>
                <w:lang w:val="en-GB"/>
              </w:rPr>
              <w:t>un</w:t>
            </w:r>
            <w:r w:rsidRPr="006D7562">
              <w:rPr>
                <w:rFonts w:cs="Arial"/>
                <w:lang w:val="en-GB"/>
              </w:rPr>
              <w:t>c</w:t>
            </w:r>
            <w:r w:rsidRPr="006D7562">
              <w:rPr>
                <w:rFonts w:cs="Arial"/>
                <w:lang w:val="en-GB"/>
              </w:rPr>
              <w:t>tion</w:t>
            </w:r>
          </w:p>
          <w:p w14:paraId="47A39DE4" w14:textId="77777777" w:rsidR="005A2B6D" w:rsidRPr="006D7562" w:rsidRDefault="005A2B6D" w:rsidP="00A1602B">
            <w:pPr>
              <w:spacing w:beforeLines="60" w:before="144" w:after="60" w:line="240" w:lineRule="auto"/>
              <w:ind w:left="50" w:right="170"/>
              <w:jc w:val="left"/>
              <w:rPr>
                <w:rFonts w:cs="Arial"/>
                <w:lang w:val="en-GB"/>
              </w:rPr>
            </w:pPr>
            <w:r w:rsidRPr="006D7562">
              <w:rPr>
                <w:rFonts w:cs="Arial"/>
                <w:lang w:val="en-GB"/>
              </w:rPr>
              <w:t>Address</w:t>
            </w:r>
          </w:p>
          <w:p w14:paraId="6AED1F6C" w14:textId="77777777" w:rsidR="005A2B6D" w:rsidRPr="006D7562" w:rsidRDefault="005A2B6D" w:rsidP="00A1602B">
            <w:pPr>
              <w:spacing w:beforeLines="60" w:before="144" w:after="60" w:line="240" w:lineRule="auto"/>
              <w:ind w:left="50" w:right="170"/>
              <w:jc w:val="left"/>
              <w:rPr>
                <w:rFonts w:cs="Arial"/>
                <w:lang w:val="en-GB"/>
              </w:rPr>
            </w:pPr>
            <w:r w:rsidRPr="006D7562">
              <w:rPr>
                <w:rFonts w:cs="Arial"/>
                <w:lang w:val="en-GB"/>
              </w:rPr>
              <w:t>Phone</w:t>
            </w:r>
          </w:p>
          <w:p w14:paraId="25DB6C25" w14:textId="77777777" w:rsidR="005A2B6D" w:rsidRPr="006D7562" w:rsidRDefault="005A2B6D" w:rsidP="00A1602B">
            <w:pPr>
              <w:spacing w:beforeLines="60" w:before="144" w:after="60" w:line="240" w:lineRule="auto"/>
              <w:ind w:left="50" w:right="170"/>
              <w:jc w:val="left"/>
              <w:rPr>
                <w:rFonts w:cs="Arial"/>
                <w:b/>
                <w:lang w:val="en-GB"/>
              </w:rPr>
            </w:pPr>
            <w:r w:rsidRPr="006D7562">
              <w:rPr>
                <w:rFonts w:cs="Arial"/>
                <w:lang w:val="en-GB"/>
              </w:rPr>
              <w:t>Email</w:t>
            </w:r>
          </w:p>
        </w:tc>
        <w:tc>
          <w:tcPr>
            <w:tcW w:w="5520" w:type="dxa"/>
          </w:tcPr>
          <w:p w14:paraId="6DD08F4C" w14:textId="77777777" w:rsidR="005A2B6D" w:rsidRPr="005A2B6D" w:rsidRDefault="009265DB" w:rsidP="00A1602B">
            <w:pPr>
              <w:spacing w:beforeLines="60" w:before="144" w:after="60" w:line="240" w:lineRule="auto"/>
              <w:jc w:val="left"/>
              <w:rPr>
                <w:rFonts w:cs="Arial"/>
                <w:lang w:val="en-GB"/>
              </w:rPr>
            </w:pPr>
            <w:r>
              <w:rPr>
                <w:rFonts w:cs="Arial"/>
                <w:lang w:val="en-GB"/>
              </w:rPr>
              <w:t>Please indicate</w:t>
            </w:r>
            <w:r w:rsidR="005A2B6D" w:rsidRPr="005A2B6D">
              <w:rPr>
                <w:rFonts w:cs="Arial"/>
                <w:lang w:val="en-GB"/>
              </w:rPr>
              <w:t xml:space="preserve"> the person(s) with whom the Commission </w:t>
            </w:r>
            <w:r w:rsidR="00775A42">
              <w:rPr>
                <w:rFonts w:cs="Arial"/>
                <w:lang w:val="en-GB"/>
              </w:rPr>
              <w:t xml:space="preserve">services </w:t>
            </w:r>
            <w:r w:rsidR="005A2B6D" w:rsidRPr="005A2B6D">
              <w:rPr>
                <w:rFonts w:cs="Arial"/>
                <w:lang w:val="en-GB"/>
              </w:rPr>
              <w:t>can directly correspond for any further questions relating to the appl</w:t>
            </w:r>
            <w:r w:rsidR="005A2B6D" w:rsidRPr="005A2B6D">
              <w:rPr>
                <w:rFonts w:cs="Arial"/>
                <w:lang w:val="en-GB"/>
              </w:rPr>
              <w:t>i</w:t>
            </w:r>
            <w:r w:rsidR="005A2B6D" w:rsidRPr="005A2B6D">
              <w:rPr>
                <w:rFonts w:cs="Arial"/>
                <w:lang w:val="en-GB"/>
              </w:rPr>
              <w:t>cation.</w:t>
            </w:r>
          </w:p>
          <w:p w14:paraId="751637DD" w14:textId="77777777" w:rsidR="005A2B6D" w:rsidRPr="005A2B6D" w:rsidRDefault="005A2B6D" w:rsidP="00A1602B">
            <w:pPr>
              <w:spacing w:beforeLines="60" w:before="144" w:after="60" w:line="240" w:lineRule="auto"/>
              <w:jc w:val="left"/>
              <w:rPr>
                <w:rFonts w:cs="Arial"/>
                <w:lang w:val="en-GB"/>
              </w:rPr>
            </w:pPr>
            <w:r w:rsidRPr="005A2B6D">
              <w:rPr>
                <w:rFonts w:cs="Arial"/>
                <w:lang w:val="en-GB"/>
              </w:rPr>
              <w:t>The Commission should be able to establish direct co</w:t>
            </w:r>
            <w:r w:rsidRPr="005A2B6D">
              <w:rPr>
                <w:rFonts w:cs="Arial"/>
                <w:lang w:val="en-GB"/>
              </w:rPr>
              <w:t>n</w:t>
            </w:r>
            <w:r w:rsidRPr="005A2B6D">
              <w:rPr>
                <w:rFonts w:cs="Arial"/>
                <w:lang w:val="en-GB"/>
              </w:rPr>
              <w:t>tact with the body responsible for preparing the applic</w:t>
            </w:r>
            <w:r w:rsidRPr="005A2B6D">
              <w:rPr>
                <w:rFonts w:cs="Arial"/>
                <w:lang w:val="en-GB"/>
              </w:rPr>
              <w:t>a</w:t>
            </w:r>
            <w:r w:rsidRPr="005A2B6D">
              <w:rPr>
                <w:rFonts w:cs="Arial"/>
                <w:lang w:val="en-GB"/>
              </w:rPr>
              <w:t>tion to warn them of common weaknesses in applications r</w:t>
            </w:r>
            <w:r w:rsidRPr="005A2B6D">
              <w:rPr>
                <w:rFonts w:cs="Arial"/>
                <w:lang w:val="en-GB"/>
              </w:rPr>
              <w:t>e</w:t>
            </w:r>
            <w:r w:rsidRPr="005A2B6D">
              <w:rPr>
                <w:rFonts w:cs="Arial"/>
                <w:lang w:val="en-GB"/>
              </w:rPr>
              <w:t>ceived and to help to speed up the procedure as much as poss</w:t>
            </w:r>
            <w:r w:rsidRPr="005A2B6D">
              <w:rPr>
                <w:rFonts w:cs="Arial"/>
                <w:lang w:val="en-GB"/>
              </w:rPr>
              <w:t>i</w:t>
            </w:r>
            <w:r w:rsidRPr="005A2B6D">
              <w:rPr>
                <w:rFonts w:cs="Arial"/>
                <w:lang w:val="en-GB"/>
              </w:rPr>
              <w:t>ble.</w:t>
            </w:r>
          </w:p>
          <w:p w14:paraId="706A10CB" w14:textId="77777777" w:rsidR="005A2B6D" w:rsidRPr="005A2B6D" w:rsidRDefault="005A2B6D" w:rsidP="00A1602B">
            <w:pPr>
              <w:spacing w:beforeLines="60" w:before="144" w:after="60" w:line="240" w:lineRule="auto"/>
              <w:jc w:val="left"/>
              <w:rPr>
                <w:rFonts w:cs="Arial"/>
                <w:lang w:val="en-GB"/>
              </w:rPr>
            </w:pPr>
            <w:r w:rsidRPr="005A2B6D">
              <w:rPr>
                <w:rFonts w:cs="Arial"/>
                <w:lang w:val="en-GB"/>
              </w:rPr>
              <w:t xml:space="preserve">To assist the speedier </w:t>
            </w:r>
            <w:r w:rsidR="009265DB">
              <w:rPr>
                <w:rFonts w:cs="Arial"/>
                <w:lang w:val="en-GB"/>
              </w:rPr>
              <w:t>processing</w:t>
            </w:r>
            <w:r w:rsidR="009265DB" w:rsidRPr="005A2B6D">
              <w:rPr>
                <w:rFonts w:cs="Arial"/>
                <w:lang w:val="en-GB"/>
              </w:rPr>
              <w:t xml:space="preserve"> </w:t>
            </w:r>
            <w:r w:rsidRPr="005A2B6D">
              <w:rPr>
                <w:rFonts w:cs="Arial"/>
                <w:lang w:val="en-GB"/>
              </w:rPr>
              <w:t xml:space="preserve">of the application, an electronic copy of the </w:t>
            </w:r>
            <w:r w:rsidR="009265DB">
              <w:rPr>
                <w:rFonts w:cs="Arial"/>
                <w:lang w:val="en-GB"/>
              </w:rPr>
              <w:t>paper original</w:t>
            </w:r>
            <w:r w:rsidRPr="005A2B6D">
              <w:rPr>
                <w:rFonts w:cs="Arial"/>
                <w:lang w:val="en-GB"/>
              </w:rPr>
              <w:t xml:space="preserve"> </w:t>
            </w:r>
            <w:r w:rsidR="009265DB">
              <w:rPr>
                <w:rFonts w:cs="Arial"/>
                <w:lang w:val="en-GB"/>
              </w:rPr>
              <w:t>should be sent</w:t>
            </w:r>
            <w:r w:rsidRPr="005A2B6D">
              <w:rPr>
                <w:rFonts w:cs="Arial"/>
                <w:lang w:val="en-GB"/>
              </w:rPr>
              <w:t>.</w:t>
            </w:r>
          </w:p>
        </w:tc>
        <w:tc>
          <w:tcPr>
            <w:tcW w:w="1800" w:type="dxa"/>
          </w:tcPr>
          <w:p w14:paraId="30133129" w14:textId="77777777" w:rsidR="005A2B6D" w:rsidRPr="005A2B6D" w:rsidRDefault="005A2B6D" w:rsidP="00A1602B">
            <w:pPr>
              <w:spacing w:beforeLines="60" w:before="144" w:after="60" w:line="240" w:lineRule="auto"/>
              <w:jc w:val="center"/>
              <w:rPr>
                <w:rFonts w:cs="Arial"/>
                <w:lang w:val="en-GB"/>
              </w:rPr>
            </w:pPr>
          </w:p>
        </w:tc>
      </w:tr>
      <w:tr w:rsidR="005A2B6D" w:rsidRPr="006D7562" w14:paraId="50CE7019" w14:textId="77777777" w:rsidTr="009A515D">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14"/>
        </w:trPr>
        <w:tc>
          <w:tcPr>
            <w:tcW w:w="600" w:type="dxa"/>
          </w:tcPr>
          <w:p w14:paraId="39E55548" w14:textId="77777777" w:rsidR="005A2B6D" w:rsidRPr="006D7562" w:rsidRDefault="005A2B6D" w:rsidP="00A1602B">
            <w:pPr>
              <w:spacing w:beforeLines="60" w:before="144" w:after="60" w:line="240" w:lineRule="auto"/>
              <w:ind w:right="113"/>
              <w:jc w:val="center"/>
              <w:rPr>
                <w:rFonts w:cs="Arial"/>
                <w:b/>
                <w:lang w:val="en-GB"/>
              </w:rPr>
            </w:pPr>
            <w:r>
              <w:rPr>
                <w:rFonts w:cs="Arial"/>
                <w:b/>
                <w:lang w:val="en-GB"/>
              </w:rPr>
              <w:t>12</w:t>
            </w:r>
          </w:p>
        </w:tc>
        <w:tc>
          <w:tcPr>
            <w:tcW w:w="2640" w:type="dxa"/>
            <w:shd w:val="clear" w:color="auto" w:fill="EEECE1"/>
          </w:tcPr>
          <w:p w14:paraId="2E058C31" w14:textId="77777777" w:rsidR="005A2B6D" w:rsidRPr="006D7562" w:rsidRDefault="005A2B6D" w:rsidP="00A1602B">
            <w:pPr>
              <w:spacing w:beforeLines="60" w:before="144" w:after="60" w:line="240" w:lineRule="auto"/>
              <w:ind w:left="50" w:right="170"/>
              <w:jc w:val="left"/>
              <w:rPr>
                <w:rFonts w:cs="Arial"/>
                <w:b/>
                <w:lang w:val="en-GB"/>
              </w:rPr>
            </w:pPr>
            <w:r>
              <w:rPr>
                <w:rFonts w:cs="Arial"/>
                <w:b/>
                <w:lang w:val="en-GB"/>
              </w:rPr>
              <w:t>Description of the di</w:t>
            </w:r>
            <w:r>
              <w:rPr>
                <w:rFonts w:cs="Arial"/>
                <w:b/>
                <w:lang w:val="en-GB"/>
              </w:rPr>
              <w:t>s</w:t>
            </w:r>
            <w:r>
              <w:rPr>
                <w:rFonts w:cs="Arial"/>
                <w:b/>
                <w:lang w:val="en-GB"/>
              </w:rPr>
              <w:t>aster and of the eme</w:t>
            </w:r>
            <w:r>
              <w:rPr>
                <w:rFonts w:cs="Arial"/>
                <w:b/>
                <w:lang w:val="en-GB"/>
              </w:rPr>
              <w:t>r</w:t>
            </w:r>
            <w:r>
              <w:rPr>
                <w:rFonts w:cs="Arial"/>
                <w:b/>
                <w:lang w:val="en-GB"/>
              </w:rPr>
              <w:t>gency measures taken</w:t>
            </w:r>
          </w:p>
        </w:tc>
        <w:tc>
          <w:tcPr>
            <w:tcW w:w="5520" w:type="dxa"/>
          </w:tcPr>
          <w:p w14:paraId="25DFEFE5" w14:textId="77777777" w:rsidR="00A1602B" w:rsidRDefault="00755292" w:rsidP="00A1602B">
            <w:pPr>
              <w:spacing w:beforeLines="60" w:before="144" w:after="60" w:line="240" w:lineRule="auto"/>
              <w:jc w:val="left"/>
              <w:rPr>
                <w:rFonts w:cs="Arial"/>
                <w:lang w:val="en-GB"/>
              </w:rPr>
            </w:pPr>
            <w:r>
              <w:rPr>
                <w:rFonts w:cs="Arial"/>
                <w:lang w:val="en-GB"/>
              </w:rPr>
              <w:t>Brief description</w:t>
            </w:r>
            <w:r w:rsidR="00A1602B">
              <w:rPr>
                <w:rFonts w:cs="Arial"/>
                <w:lang w:val="en-GB"/>
              </w:rPr>
              <w:t xml:space="preserve"> of</w:t>
            </w:r>
          </w:p>
          <w:p w14:paraId="1B02F198" w14:textId="77777777" w:rsidR="00A1602B" w:rsidRDefault="00A1602B" w:rsidP="00A1602B">
            <w:pPr>
              <w:pStyle w:val="Normal1"/>
              <w:spacing w:beforeLines="60" w:before="144" w:after="60"/>
              <w:jc w:val="left"/>
            </w:pPr>
            <w:r>
              <w:t>(1) the triggering event, i.e. the meteorological/natural events causing the disaster (incl. start and end date that might be different from dates reported under 2 and 3);</w:t>
            </w:r>
          </w:p>
          <w:p w14:paraId="5AFB200B" w14:textId="77777777" w:rsidR="005A2B6D" w:rsidRPr="006D7562" w:rsidRDefault="00A1602B" w:rsidP="00A1602B">
            <w:pPr>
              <w:spacing w:beforeLines="60" w:before="144" w:after="60" w:line="240" w:lineRule="auto"/>
              <w:jc w:val="left"/>
              <w:rPr>
                <w:rFonts w:cs="Arial"/>
                <w:lang w:val="en-GB"/>
              </w:rPr>
            </w:pPr>
            <w:r w:rsidRPr="00810A69">
              <w:rPr>
                <w:lang w:val="en-GB"/>
              </w:rPr>
              <w:t xml:space="preserve">(2) </w:t>
            </w:r>
            <w:r>
              <w:rPr>
                <w:lang w:val="en-GB"/>
              </w:rPr>
              <w:t xml:space="preserve">the </w:t>
            </w:r>
            <w:r w:rsidRPr="00810A69">
              <w:rPr>
                <w:lang w:val="en-GB"/>
              </w:rPr>
              <w:t>emergency measures taken by the different author</w:t>
            </w:r>
            <w:r w:rsidRPr="00810A69">
              <w:rPr>
                <w:lang w:val="en-GB"/>
              </w:rPr>
              <w:t>i</w:t>
            </w:r>
            <w:r w:rsidRPr="00810A69">
              <w:rPr>
                <w:lang w:val="en-GB"/>
              </w:rPr>
              <w:t>ties.</w:t>
            </w:r>
          </w:p>
        </w:tc>
        <w:tc>
          <w:tcPr>
            <w:tcW w:w="1800" w:type="dxa"/>
          </w:tcPr>
          <w:p w14:paraId="6F093F4D" w14:textId="77777777" w:rsidR="005A2B6D" w:rsidRPr="006D7562" w:rsidRDefault="005A2B6D" w:rsidP="00A1602B">
            <w:pPr>
              <w:spacing w:beforeLines="60" w:before="144" w:after="60" w:line="240" w:lineRule="auto"/>
              <w:jc w:val="center"/>
              <w:rPr>
                <w:rFonts w:cs="Arial"/>
                <w:lang w:val="en-GB"/>
              </w:rPr>
            </w:pPr>
          </w:p>
        </w:tc>
      </w:tr>
      <w:tr w:rsidR="005A2B6D" w:rsidRPr="006D7562" w14:paraId="1FEC816E" w14:textId="77777777" w:rsidTr="00487182">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54"/>
        </w:trPr>
        <w:tc>
          <w:tcPr>
            <w:tcW w:w="600" w:type="dxa"/>
          </w:tcPr>
          <w:p w14:paraId="1AAF4421" w14:textId="77777777" w:rsidR="005A2B6D" w:rsidRPr="006D7562" w:rsidRDefault="005A2B6D" w:rsidP="00A1602B">
            <w:pPr>
              <w:spacing w:beforeLines="60" w:before="144" w:after="60" w:line="240" w:lineRule="auto"/>
              <w:ind w:right="113"/>
              <w:jc w:val="center"/>
              <w:rPr>
                <w:rFonts w:cs="Arial"/>
                <w:b/>
                <w:lang w:val="en-GB"/>
              </w:rPr>
            </w:pPr>
            <w:r>
              <w:rPr>
                <w:rFonts w:cs="Arial"/>
                <w:b/>
                <w:lang w:val="en-GB"/>
              </w:rPr>
              <w:t>13</w:t>
            </w:r>
          </w:p>
        </w:tc>
        <w:tc>
          <w:tcPr>
            <w:tcW w:w="2640" w:type="dxa"/>
            <w:shd w:val="clear" w:color="auto" w:fill="EEECE1"/>
          </w:tcPr>
          <w:p w14:paraId="50D55FAF" w14:textId="77777777" w:rsidR="005A2B6D" w:rsidRDefault="005A2B6D" w:rsidP="00A1602B">
            <w:pPr>
              <w:spacing w:beforeLines="60" w:before="144" w:after="60" w:line="240" w:lineRule="auto"/>
              <w:ind w:left="50" w:right="170"/>
              <w:jc w:val="left"/>
              <w:rPr>
                <w:rFonts w:cs="Arial"/>
                <w:b/>
                <w:lang w:val="en-GB"/>
              </w:rPr>
            </w:pPr>
            <w:r w:rsidRPr="006D7562">
              <w:rPr>
                <w:rFonts w:cs="Arial"/>
                <w:b/>
                <w:lang w:val="en-GB"/>
              </w:rPr>
              <w:t xml:space="preserve">Impact </w:t>
            </w:r>
            <w:r>
              <w:rPr>
                <w:rFonts w:cs="Arial"/>
                <w:b/>
                <w:lang w:val="en-GB"/>
              </w:rPr>
              <w:t>of the disa</w:t>
            </w:r>
            <w:r>
              <w:rPr>
                <w:rFonts w:cs="Arial"/>
                <w:b/>
                <w:lang w:val="en-GB"/>
              </w:rPr>
              <w:t>s</w:t>
            </w:r>
            <w:r>
              <w:rPr>
                <w:rFonts w:cs="Arial"/>
                <w:b/>
                <w:lang w:val="en-GB"/>
              </w:rPr>
              <w:t xml:space="preserve">ter </w:t>
            </w:r>
            <w:r w:rsidRPr="006D7562">
              <w:rPr>
                <w:rFonts w:cs="Arial"/>
                <w:b/>
                <w:lang w:val="en-GB"/>
              </w:rPr>
              <w:t>on the</w:t>
            </w:r>
            <w:r>
              <w:rPr>
                <w:rFonts w:cs="Arial"/>
                <w:b/>
                <w:lang w:val="en-GB"/>
              </w:rPr>
              <w:t xml:space="preserve"> </w:t>
            </w:r>
            <w:r w:rsidRPr="006D7562">
              <w:rPr>
                <w:rFonts w:cs="Arial"/>
                <w:b/>
                <w:lang w:val="en-GB"/>
              </w:rPr>
              <w:t>popul</w:t>
            </w:r>
            <w:r w:rsidRPr="006D7562">
              <w:rPr>
                <w:rFonts w:cs="Arial"/>
                <w:b/>
                <w:lang w:val="en-GB"/>
              </w:rPr>
              <w:t>a</w:t>
            </w:r>
            <w:r w:rsidRPr="006D7562">
              <w:rPr>
                <w:rFonts w:cs="Arial"/>
                <w:b/>
                <w:lang w:val="en-GB"/>
              </w:rPr>
              <w:t>tion, the economy and the env</w:t>
            </w:r>
            <w:r w:rsidRPr="006D7562">
              <w:rPr>
                <w:rFonts w:cs="Arial"/>
                <w:b/>
                <w:lang w:val="en-GB"/>
              </w:rPr>
              <w:t>i</w:t>
            </w:r>
            <w:r w:rsidRPr="006D7562">
              <w:rPr>
                <w:rFonts w:cs="Arial"/>
                <w:b/>
                <w:lang w:val="en-GB"/>
              </w:rPr>
              <w:t>ronment</w:t>
            </w:r>
          </w:p>
          <w:p w14:paraId="24C4912C" w14:textId="77777777" w:rsidR="005A2B6D" w:rsidRPr="006D7562" w:rsidRDefault="005A2B6D" w:rsidP="00A1602B">
            <w:pPr>
              <w:spacing w:beforeLines="60" w:before="144" w:after="60" w:line="240" w:lineRule="auto"/>
              <w:ind w:left="50" w:right="170"/>
              <w:jc w:val="left"/>
              <w:rPr>
                <w:rFonts w:cs="Arial"/>
                <w:b/>
                <w:lang w:val="en-GB"/>
              </w:rPr>
            </w:pPr>
          </w:p>
        </w:tc>
        <w:tc>
          <w:tcPr>
            <w:tcW w:w="5520" w:type="dxa"/>
          </w:tcPr>
          <w:p w14:paraId="2401FB3C" w14:textId="77777777" w:rsidR="002275BB" w:rsidRDefault="00775A42" w:rsidP="00A1602B">
            <w:pPr>
              <w:spacing w:beforeLines="60" w:before="144" w:after="60" w:line="240" w:lineRule="auto"/>
              <w:jc w:val="left"/>
              <w:rPr>
                <w:rFonts w:cs="Arial"/>
                <w:lang w:val="en-GB"/>
              </w:rPr>
            </w:pPr>
            <w:r>
              <w:rPr>
                <w:rFonts w:cs="Arial"/>
                <w:lang w:val="en-GB"/>
              </w:rPr>
              <w:t>Describe the</w:t>
            </w:r>
            <w:r w:rsidR="00755292" w:rsidRPr="002275BB">
              <w:rPr>
                <w:rFonts w:cs="Arial"/>
                <w:lang w:val="en-GB"/>
              </w:rPr>
              <w:t xml:space="preserve"> impact on the population such as temporary housing, unavailability of normal infrastructures (water, e</w:t>
            </w:r>
            <w:r w:rsidR="00755292" w:rsidRPr="002275BB">
              <w:rPr>
                <w:rFonts w:cs="Arial"/>
                <w:lang w:val="en-GB"/>
              </w:rPr>
              <w:t>n</w:t>
            </w:r>
            <w:r w:rsidR="00755292" w:rsidRPr="002275BB">
              <w:rPr>
                <w:rFonts w:cs="Arial"/>
                <w:lang w:val="en-GB"/>
              </w:rPr>
              <w:t>ergy, major transport infrastru</w:t>
            </w:r>
            <w:r w:rsidR="00755292" w:rsidRPr="002275BB">
              <w:rPr>
                <w:rFonts w:cs="Arial"/>
                <w:lang w:val="en-GB"/>
              </w:rPr>
              <w:t>c</w:t>
            </w:r>
            <w:r w:rsidR="00755292" w:rsidRPr="002275BB">
              <w:rPr>
                <w:rFonts w:cs="Arial"/>
                <w:lang w:val="en-GB"/>
              </w:rPr>
              <w:t>tures, telecom etc</w:t>
            </w:r>
            <w:r w:rsidR="00810A69">
              <w:rPr>
                <w:rFonts w:cs="Arial"/>
                <w:lang w:val="en-GB"/>
              </w:rPr>
              <w:t>.</w:t>
            </w:r>
            <w:r w:rsidR="00755292" w:rsidRPr="002275BB">
              <w:rPr>
                <w:rFonts w:cs="Arial"/>
                <w:lang w:val="en-GB"/>
              </w:rPr>
              <w:t xml:space="preserve">). </w:t>
            </w:r>
          </w:p>
          <w:p w14:paraId="7B0FF3C0" w14:textId="77777777" w:rsidR="00755292" w:rsidRDefault="00775A42" w:rsidP="00A1602B">
            <w:pPr>
              <w:spacing w:beforeLines="60" w:before="144" w:after="60" w:line="240" w:lineRule="auto"/>
              <w:jc w:val="left"/>
              <w:rPr>
                <w:rFonts w:cs="Arial"/>
                <w:lang w:val="en-GB"/>
              </w:rPr>
            </w:pPr>
            <w:r>
              <w:rPr>
                <w:rFonts w:cs="Arial"/>
                <w:lang w:val="en-GB"/>
              </w:rPr>
              <w:t>Describe</w:t>
            </w:r>
            <w:r w:rsidR="00755292" w:rsidRPr="002275BB">
              <w:rPr>
                <w:rFonts w:cs="Arial"/>
                <w:lang w:val="en-GB"/>
              </w:rPr>
              <w:t xml:space="preserve"> impact on employment and economic activity</w:t>
            </w:r>
            <w:r>
              <w:rPr>
                <w:rFonts w:cs="Arial"/>
                <w:lang w:val="en-GB"/>
              </w:rPr>
              <w:t xml:space="preserve"> i</w:t>
            </w:r>
            <w:r>
              <w:rPr>
                <w:rFonts w:cs="Arial"/>
                <w:lang w:val="en-GB"/>
              </w:rPr>
              <w:t>n</w:t>
            </w:r>
            <w:r>
              <w:rPr>
                <w:rFonts w:cs="Arial"/>
                <w:lang w:val="en-GB"/>
              </w:rPr>
              <w:t>cluding agriculture.</w:t>
            </w:r>
          </w:p>
          <w:p w14:paraId="2E070D7A" w14:textId="77777777" w:rsidR="002275BB" w:rsidRPr="00755292" w:rsidRDefault="00775A42" w:rsidP="00A1602B">
            <w:pPr>
              <w:spacing w:beforeLines="60" w:before="144" w:after="60" w:line="240" w:lineRule="auto"/>
              <w:jc w:val="left"/>
              <w:rPr>
                <w:rFonts w:cs="Arial"/>
                <w:lang w:val="en-GB"/>
              </w:rPr>
            </w:pPr>
            <w:r>
              <w:rPr>
                <w:rFonts w:cs="Arial"/>
                <w:lang w:val="en-GB"/>
              </w:rPr>
              <w:t>Describe</w:t>
            </w:r>
            <w:r w:rsidR="002275BB">
              <w:rPr>
                <w:rFonts w:cs="Arial"/>
                <w:lang w:val="en-GB"/>
              </w:rPr>
              <w:t xml:space="preserve"> impac</w:t>
            </w:r>
            <w:r>
              <w:rPr>
                <w:rFonts w:cs="Arial"/>
                <w:lang w:val="en-GB"/>
              </w:rPr>
              <w:t>ts on the natural environment such as s</w:t>
            </w:r>
            <w:r w:rsidR="002275BB">
              <w:rPr>
                <w:rFonts w:cs="Arial"/>
                <w:lang w:val="en-GB"/>
              </w:rPr>
              <w:t>oil</w:t>
            </w:r>
            <w:r>
              <w:rPr>
                <w:rFonts w:cs="Arial"/>
                <w:lang w:val="en-GB"/>
              </w:rPr>
              <w:t xml:space="preserve"> erosion,</w:t>
            </w:r>
            <w:r w:rsidR="002275BB">
              <w:rPr>
                <w:rFonts w:cs="Arial"/>
                <w:lang w:val="en-GB"/>
              </w:rPr>
              <w:t xml:space="preserve"> po</w:t>
            </w:r>
            <w:r w:rsidR="002275BB">
              <w:rPr>
                <w:rFonts w:cs="Arial"/>
                <w:lang w:val="en-GB"/>
              </w:rPr>
              <w:t>l</w:t>
            </w:r>
            <w:r w:rsidR="002275BB">
              <w:rPr>
                <w:rFonts w:cs="Arial"/>
                <w:lang w:val="en-GB"/>
              </w:rPr>
              <w:t>lution</w:t>
            </w:r>
            <w:r>
              <w:rPr>
                <w:rFonts w:cs="Arial"/>
                <w:lang w:val="en-GB"/>
              </w:rPr>
              <w:t>, spreading of pests etc.</w:t>
            </w:r>
          </w:p>
        </w:tc>
        <w:tc>
          <w:tcPr>
            <w:tcW w:w="1800" w:type="dxa"/>
          </w:tcPr>
          <w:p w14:paraId="5F9CDD8E" w14:textId="77777777" w:rsidR="005A2B6D" w:rsidRPr="006D7562" w:rsidRDefault="00F51F25" w:rsidP="00A1602B">
            <w:pPr>
              <w:spacing w:beforeLines="60" w:before="144" w:after="60" w:line="240" w:lineRule="auto"/>
              <w:jc w:val="center"/>
              <w:rPr>
                <w:rFonts w:cs="Arial"/>
                <w:lang w:val="en-GB"/>
              </w:rPr>
            </w:pPr>
            <w:r>
              <w:rPr>
                <w:rFonts w:cs="Arial"/>
                <w:lang w:val="en-GB"/>
              </w:rPr>
              <w:t>Art</w:t>
            </w:r>
            <w:r w:rsidR="007C243D">
              <w:rPr>
                <w:rFonts w:cs="Arial"/>
                <w:lang w:val="en-GB"/>
              </w:rPr>
              <w:t xml:space="preserve">icle </w:t>
            </w:r>
            <w:r>
              <w:rPr>
                <w:rFonts w:cs="Arial"/>
                <w:lang w:val="en-GB"/>
              </w:rPr>
              <w:t>4(1)</w:t>
            </w:r>
          </w:p>
        </w:tc>
      </w:tr>
      <w:tr w:rsidR="005A2B6D" w:rsidRPr="006D7562" w14:paraId="5F1AC457" w14:textId="77777777" w:rsidTr="009A515D">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62"/>
        </w:trPr>
        <w:tc>
          <w:tcPr>
            <w:tcW w:w="600" w:type="dxa"/>
          </w:tcPr>
          <w:p w14:paraId="4F2E2191" w14:textId="77777777" w:rsidR="005A2B6D" w:rsidRPr="006D7562" w:rsidRDefault="005A2B6D" w:rsidP="00A1602B">
            <w:pPr>
              <w:spacing w:beforeLines="60" w:before="144" w:after="60" w:line="240" w:lineRule="auto"/>
              <w:ind w:right="113"/>
              <w:jc w:val="center"/>
              <w:rPr>
                <w:rFonts w:cs="Arial"/>
                <w:b/>
                <w:lang w:val="en-GB"/>
              </w:rPr>
            </w:pPr>
            <w:r>
              <w:rPr>
                <w:rFonts w:cs="Arial"/>
                <w:b/>
                <w:lang w:val="en-GB"/>
              </w:rPr>
              <w:t>14</w:t>
            </w:r>
          </w:p>
        </w:tc>
        <w:tc>
          <w:tcPr>
            <w:tcW w:w="2640" w:type="dxa"/>
            <w:shd w:val="clear" w:color="auto" w:fill="EEECE1"/>
          </w:tcPr>
          <w:p w14:paraId="37CA91E4" w14:textId="77777777" w:rsidR="005A2B6D" w:rsidRPr="006D7562" w:rsidRDefault="005A2B6D" w:rsidP="00A1602B">
            <w:pPr>
              <w:spacing w:beforeLines="60" w:before="144" w:after="60" w:line="240" w:lineRule="auto"/>
              <w:ind w:left="50" w:right="170"/>
              <w:jc w:val="left"/>
              <w:rPr>
                <w:rFonts w:cs="Arial"/>
                <w:b/>
                <w:lang w:val="en-GB"/>
              </w:rPr>
            </w:pPr>
            <w:r w:rsidRPr="006D7562">
              <w:rPr>
                <w:rFonts w:cs="Arial"/>
                <w:b/>
                <w:lang w:val="en-GB"/>
              </w:rPr>
              <w:t>Area/regions affec</w:t>
            </w:r>
            <w:r w:rsidRPr="006D7562">
              <w:rPr>
                <w:rFonts w:cs="Arial"/>
                <w:b/>
                <w:lang w:val="en-GB"/>
              </w:rPr>
              <w:t>t</w:t>
            </w:r>
            <w:r w:rsidRPr="006D7562">
              <w:rPr>
                <w:rFonts w:cs="Arial"/>
                <w:b/>
                <w:lang w:val="en-GB"/>
              </w:rPr>
              <w:t>ed</w:t>
            </w:r>
          </w:p>
        </w:tc>
        <w:tc>
          <w:tcPr>
            <w:tcW w:w="5520" w:type="dxa"/>
          </w:tcPr>
          <w:p w14:paraId="714BA5FA" w14:textId="77777777" w:rsidR="00160867" w:rsidRPr="00160867" w:rsidRDefault="00775A42" w:rsidP="00A1602B">
            <w:pPr>
              <w:spacing w:beforeLines="60" w:before="144" w:after="60" w:line="240" w:lineRule="auto"/>
              <w:jc w:val="left"/>
              <w:rPr>
                <w:rFonts w:cs="Arial"/>
                <w:lang w:val="en-GB"/>
              </w:rPr>
            </w:pPr>
            <w:r>
              <w:rPr>
                <w:rFonts w:cs="Arial"/>
                <w:szCs w:val="22"/>
                <w:lang w:val="en-GB"/>
              </w:rPr>
              <w:t>Name a</w:t>
            </w:r>
            <w:r w:rsidR="00160867" w:rsidRPr="00160867">
              <w:rPr>
                <w:rFonts w:cs="Arial"/>
                <w:szCs w:val="22"/>
                <w:lang w:val="en-GB"/>
              </w:rPr>
              <w:t xml:space="preserve">dministrative regions </w:t>
            </w:r>
            <w:r>
              <w:rPr>
                <w:rFonts w:cs="Arial"/>
                <w:szCs w:val="22"/>
                <w:lang w:val="en-GB"/>
              </w:rPr>
              <w:t xml:space="preserve">affected </w:t>
            </w:r>
            <w:r w:rsidR="00160867" w:rsidRPr="00160867">
              <w:rPr>
                <w:rFonts w:cs="Arial"/>
                <w:szCs w:val="22"/>
                <w:lang w:val="en-GB"/>
              </w:rPr>
              <w:t xml:space="preserve">or </w:t>
            </w:r>
            <w:r>
              <w:rPr>
                <w:rFonts w:cs="Arial"/>
                <w:szCs w:val="22"/>
                <w:lang w:val="en-GB"/>
              </w:rPr>
              <w:t>identify</w:t>
            </w:r>
            <w:r w:rsidR="00160867" w:rsidRPr="00160867">
              <w:rPr>
                <w:rFonts w:cs="Arial"/>
                <w:szCs w:val="22"/>
                <w:lang w:val="en-GB"/>
              </w:rPr>
              <w:t xml:space="preserve"> affected area</w:t>
            </w:r>
            <w:r>
              <w:rPr>
                <w:rFonts w:cs="Arial"/>
                <w:szCs w:val="22"/>
                <w:lang w:val="en-GB"/>
              </w:rPr>
              <w:t xml:space="preserve"> following appropriate criteria </w:t>
            </w:r>
            <w:r w:rsidRPr="00160867">
              <w:rPr>
                <w:rFonts w:cs="Arial"/>
                <w:szCs w:val="22"/>
                <w:lang w:val="en-GB"/>
              </w:rPr>
              <w:t>reflecting the nature of the damag</w:t>
            </w:r>
            <w:r w:rsidRPr="006D6A8A">
              <w:rPr>
                <w:rFonts w:cs="Arial"/>
                <w:szCs w:val="22"/>
                <w:lang w:val="en-GB"/>
              </w:rPr>
              <w:t>e</w:t>
            </w:r>
            <w:r>
              <w:rPr>
                <w:rFonts w:cs="Arial"/>
                <w:szCs w:val="22"/>
                <w:lang w:val="en-GB"/>
              </w:rPr>
              <w:t>.</w:t>
            </w:r>
            <w:r w:rsidR="00160867" w:rsidRPr="006D6A8A">
              <w:rPr>
                <w:rFonts w:cs="Arial"/>
                <w:szCs w:val="22"/>
                <w:lang w:val="en-GB"/>
              </w:rPr>
              <w:t xml:space="preserve"> </w:t>
            </w:r>
          </w:p>
        </w:tc>
        <w:tc>
          <w:tcPr>
            <w:tcW w:w="1800" w:type="dxa"/>
          </w:tcPr>
          <w:p w14:paraId="7E2B52F7" w14:textId="77777777" w:rsidR="005A2B6D" w:rsidRPr="006D7562" w:rsidRDefault="005A2B6D" w:rsidP="00A1602B">
            <w:pPr>
              <w:spacing w:beforeLines="60" w:before="144" w:after="60" w:line="240" w:lineRule="auto"/>
              <w:jc w:val="center"/>
              <w:rPr>
                <w:rFonts w:cs="Arial"/>
                <w:lang w:val="en-GB"/>
              </w:rPr>
            </w:pPr>
          </w:p>
        </w:tc>
      </w:tr>
      <w:tr w:rsidR="005A2B6D" w:rsidRPr="006D7562" w14:paraId="5A3AED9C" w14:textId="77777777" w:rsidTr="009A515D">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98"/>
        </w:trPr>
        <w:tc>
          <w:tcPr>
            <w:tcW w:w="600" w:type="dxa"/>
          </w:tcPr>
          <w:p w14:paraId="20EB2C20" w14:textId="77777777" w:rsidR="005A2B6D" w:rsidRPr="006D7562" w:rsidRDefault="005A2B6D" w:rsidP="00A1602B">
            <w:pPr>
              <w:spacing w:beforeLines="60" w:before="144" w:after="60" w:line="240" w:lineRule="auto"/>
              <w:ind w:right="113"/>
              <w:jc w:val="center"/>
              <w:rPr>
                <w:rFonts w:cs="Arial"/>
                <w:b/>
                <w:lang w:val="en-GB"/>
              </w:rPr>
            </w:pPr>
            <w:r>
              <w:rPr>
                <w:rFonts w:cs="Arial"/>
                <w:b/>
                <w:lang w:val="en-GB"/>
              </w:rPr>
              <w:t>15</w:t>
            </w:r>
          </w:p>
        </w:tc>
        <w:tc>
          <w:tcPr>
            <w:tcW w:w="2640" w:type="dxa"/>
            <w:shd w:val="clear" w:color="auto" w:fill="EEECE1"/>
          </w:tcPr>
          <w:p w14:paraId="79089E64" w14:textId="77777777" w:rsidR="005A2B6D" w:rsidRPr="006D7562" w:rsidRDefault="005A2B6D" w:rsidP="00A1602B">
            <w:pPr>
              <w:spacing w:beforeLines="60" w:before="144" w:after="60" w:line="240" w:lineRule="auto"/>
              <w:ind w:left="50" w:right="170"/>
              <w:jc w:val="left"/>
              <w:rPr>
                <w:rFonts w:cs="Arial"/>
                <w:b/>
                <w:lang w:val="en-GB"/>
              </w:rPr>
            </w:pPr>
            <w:r w:rsidRPr="006D7562">
              <w:rPr>
                <w:rFonts w:cs="Arial"/>
                <w:b/>
                <w:lang w:val="en-GB"/>
              </w:rPr>
              <w:t xml:space="preserve">Is a neighbouring country affected by the </w:t>
            </w:r>
            <w:r>
              <w:rPr>
                <w:rFonts w:cs="Arial"/>
                <w:b/>
                <w:lang w:val="en-GB"/>
              </w:rPr>
              <w:t xml:space="preserve">same </w:t>
            </w:r>
            <w:r w:rsidRPr="006D7562">
              <w:rPr>
                <w:rFonts w:cs="Arial"/>
                <w:b/>
                <w:lang w:val="en-GB"/>
              </w:rPr>
              <w:t>di</w:t>
            </w:r>
            <w:r w:rsidRPr="006D7562">
              <w:rPr>
                <w:rFonts w:cs="Arial"/>
                <w:b/>
                <w:lang w:val="en-GB"/>
              </w:rPr>
              <w:t>s</w:t>
            </w:r>
            <w:r w:rsidRPr="006D7562">
              <w:rPr>
                <w:rFonts w:cs="Arial"/>
                <w:b/>
                <w:lang w:val="en-GB"/>
              </w:rPr>
              <w:t>aster?</w:t>
            </w:r>
            <w:r>
              <w:rPr>
                <w:rFonts w:cs="Arial"/>
                <w:b/>
                <w:lang w:val="en-GB"/>
              </w:rPr>
              <w:t xml:space="preserve"> Which?</w:t>
            </w:r>
          </w:p>
        </w:tc>
        <w:tc>
          <w:tcPr>
            <w:tcW w:w="5520" w:type="dxa"/>
          </w:tcPr>
          <w:p w14:paraId="5AB14934" w14:textId="77777777" w:rsidR="005A2B6D" w:rsidRDefault="00430732" w:rsidP="00A1602B">
            <w:pPr>
              <w:spacing w:beforeLines="60" w:before="144" w:after="60" w:line="240" w:lineRule="auto"/>
              <w:jc w:val="left"/>
              <w:rPr>
                <w:rFonts w:cs="Arial"/>
                <w:lang w:val="en-GB"/>
              </w:rPr>
            </w:pPr>
            <w:r>
              <w:rPr>
                <w:rFonts w:cs="Arial"/>
                <w:lang w:val="en-GB"/>
              </w:rPr>
              <w:t>Name of country</w:t>
            </w:r>
            <w:r w:rsidR="00CD685B">
              <w:rPr>
                <w:rFonts w:cs="Arial"/>
                <w:lang w:val="en-GB"/>
              </w:rPr>
              <w:t>.</w:t>
            </w:r>
          </w:p>
          <w:p w14:paraId="5E5238DD" w14:textId="77777777" w:rsidR="00CD685B" w:rsidRPr="006D7562" w:rsidRDefault="00CD685B" w:rsidP="00A1602B">
            <w:pPr>
              <w:spacing w:beforeLines="60" w:before="144" w:after="60" w:line="240" w:lineRule="auto"/>
              <w:jc w:val="left"/>
              <w:rPr>
                <w:rFonts w:cs="Arial"/>
                <w:lang w:val="en-GB"/>
              </w:rPr>
            </w:pPr>
            <w:r>
              <w:rPr>
                <w:rFonts w:cs="Arial"/>
                <w:lang w:val="en-GB"/>
              </w:rPr>
              <w:t>Any other relevant information.</w:t>
            </w:r>
          </w:p>
        </w:tc>
        <w:tc>
          <w:tcPr>
            <w:tcW w:w="1800" w:type="dxa"/>
          </w:tcPr>
          <w:p w14:paraId="135C627C" w14:textId="77777777" w:rsidR="005A2B6D" w:rsidRPr="006D7562" w:rsidRDefault="005A2B6D" w:rsidP="00A1602B">
            <w:pPr>
              <w:spacing w:beforeLines="60" w:before="144" w:after="60" w:line="240" w:lineRule="auto"/>
              <w:jc w:val="center"/>
              <w:rPr>
                <w:rFonts w:cs="Arial"/>
                <w:lang w:val="en-GB"/>
              </w:rPr>
            </w:pPr>
          </w:p>
        </w:tc>
      </w:tr>
    </w:tbl>
    <w:p w14:paraId="21BA6D37" w14:textId="77777777" w:rsidR="00FD3EC9" w:rsidRDefault="00FD3EC9">
      <w:pPr>
        <w:rPr>
          <w:lang w:val="en-GB"/>
        </w:rPr>
      </w:pPr>
    </w:p>
    <w:p w14:paraId="07FC8DE8" w14:textId="77777777" w:rsidR="000073B5" w:rsidRPr="00CD685B" w:rsidRDefault="00FD3EC9">
      <w:pPr>
        <w:rPr>
          <w:lang w:val="en-GB"/>
        </w:rPr>
      </w:pPr>
      <w:r>
        <w:rPr>
          <w:lang w:val="en-GB"/>
        </w:rPr>
        <w:br w:type="page"/>
      </w:r>
    </w:p>
    <w:tbl>
      <w:tblPr>
        <w:tblW w:w="1044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2640"/>
        <w:gridCol w:w="2144"/>
        <w:gridCol w:w="1696"/>
        <w:gridCol w:w="344"/>
        <w:gridCol w:w="1540"/>
        <w:gridCol w:w="20"/>
        <w:gridCol w:w="16"/>
        <w:gridCol w:w="1440"/>
      </w:tblGrid>
      <w:tr w:rsidR="00215453" w:rsidRPr="006D7562" w14:paraId="5E14BED0" w14:textId="77777777" w:rsidTr="00176EFC">
        <w:tblPrEx>
          <w:tblCellMar>
            <w:top w:w="0" w:type="dxa"/>
            <w:bottom w:w="0" w:type="dxa"/>
          </w:tblCellMar>
        </w:tblPrEx>
        <w:trPr>
          <w:trHeight w:val="94"/>
        </w:trPr>
        <w:tc>
          <w:tcPr>
            <w:tcW w:w="600" w:type="dxa"/>
            <w:vMerge w:val="restart"/>
          </w:tcPr>
          <w:p w14:paraId="7EDCB639" w14:textId="77777777" w:rsidR="00215453" w:rsidRPr="006D7562" w:rsidRDefault="00215453" w:rsidP="0028737A">
            <w:pPr>
              <w:spacing w:before="120" w:after="120" w:line="240" w:lineRule="auto"/>
              <w:ind w:right="113"/>
              <w:jc w:val="center"/>
              <w:rPr>
                <w:rFonts w:cs="Arial"/>
                <w:b/>
                <w:lang w:val="en-GB"/>
              </w:rPr>
            </w:pPr>
            <w:r>
              <w:rPr>
                <w:rFonts w:cs="Arial"/>
                <w:b/>
                <w:lang w:val="en-GB"/>
              </w:rPr>
              <w:t>16</w:t>
            </w:r>
          </w:p>
        </w:tc>
        <w:tc>
          <w:tcPr>
            <w:tcW w:w="2640" w:type="dxa"/>
            <w:shd w:val="clear" w:color="auto" w:fill="EEECE1"/>
          </w:tcPr>
          <w:p w14:paraId="7447AAB4" w14:textId="77777777" w:rsidR="00215453" w:rsidRPr="006D7562" w:rsidRDefault="00215453" w:rsidP="0028737A">
            <w:pPr>
              <w:spacing w:before="120" w:after="120" w:line="240" w:lineRule="auto"/>
              <w:jc w:val="left"/>
              <w:rPr>
                <w:rFonts w:cs="Arial"/>
                <w:lang w:val="en-GB"/>
              </w:rPr>
            </w:pPr>
            <w:r w:rsidRPr="006D7562">
              <w:rPr>
                <w:rFonts w:cs="Arial"/>
                <w:b/>
                <w:lang w:val="en-GB"/>
              </w:rPr>
              <w:t>Estimate of total direct damage</w:t>
            </w:r>
            <w:r w:rsidR="00D42D5E">
              <w:rPr>
                <w:rFonts w:cs="Arial"/>
                <w:b/>
                <w:lang w:val="en-GB"/>
              </w:rPr>
              <w:t xml:space="preserve"> including inte</w:t>
            </w:r>
            <w:r w:rsidR="00D42D5E">
              <w:rPr>
                <w:rFonts w:cs="Arial"/>
                <w:b/>
                <w:lang w:val="en-GB"/>
              </w:rPr>
              <w:t>r</w:t>
            </w:r>
            <w:r w:rsidR="00D42D5E">
              <w:rPr>
                <w:rFonts w:cs="Arial"/>
                <w:b/>
                <w:lang w:val="en-GB"/>
              </w:rPr>
              <w:t>vention costs</w:t>
            </w:r>
            <w:r>
              <w:rPr>
                <w:rFonts w:cs="Arial"/>
                <w:b/>
                <w:lang w:val="en-GB"/>
              </w:rPr>
              <w:t xml:space="preserve">: </w:t>
            </w:r>
          </w:p>
        </w:tc>
        <w:tc>
          <w:tcPr>
            <w:tcW w:w="3840" w:type="dxa"/>
            <w:gridSpan w:val="2"/>
            <w:shd w:val="clear" w:color="auto" w:fill="EEECE1"/>
            <w:vAlign w:val="center"/>
          </w:tcPr>
          <w:p w14:paraId="7C6CC149" w14:textId="77777777" w:rsidR="00215453" w:rsidRPr="006D7562" w:rsidRDefault="00215453" w:rsidP="0028737A">
            <w:pPr>
              <w:spacing w:before="120" w:after="120" w:line="240" w:lineRule="auto"/>
              <w:jc w:val="center"/>
              <w:rPr>
                <w:rFonts w:cs="Arial"/>
                <w:lang w:val="en-GB"/>
              </w:rPr>
            </w:pPr>
            <w:r>
              <w:rPr>
                <w:rFonts w:cs="Arial"/>
                <w:b/>
                <w:lang w:val="en-GB"/>
              </w:rPr>
              <w:t>Total</w:t>
            </w:r>
          </w:p>
        </w:tc>
        <w:tc>
          <w:tcPr>
            <w:tcW w:w="1920" w:type="dxa"/>
            <w:gridSpan w:val="4"/>
            <w:shd w:val="clear" w:color="auto" w:fill="EEECE1"/>
            <w:vAlign w:val="center"/>
          </w:tcPr>
          <w:p w14:paraId="733FFE22" w14:textId="77777777" w:rsidR="00215453" w:rsidRPr="006D7562" w:rsidRDefault="00215453" w:rsidP="0028737A">
            <w:pPr>
              <w:spacing w:before="120" w:after="120" w:line="240" w:lineRule="auto"/>
              <w:jc w:val="center"/>
              <w:rPr>
                <w:rFonts w:cs="Arial"/>
                <w:lang w:val="en-GB"/>
              </w:rPr>
            </w:pPr>
            <w:r w:rsidRPr="009B55E8">
              <w:rPr>
                <w:rFonts w:cs="Arial"/>
                <w:b/>
                <w:lang w:val="en-GB"/>
              </w:rPr>
              <w:t>Of which Pu</w:t>
            </w:r>
            <w:r w:rsidRPr="009B55E8">
              <w:rPr>
                <w:rFonts w:cs="Arial"/>
                <w:b/>
                <w:lang w:val="en-GB"/>
              </w:rPr>
              <w:t>b</w:t>
            </w:r>
            <w:r w:rsidRPr="009B55E8">
              <w:rPr>
                <w:rFonts w:cs="Arial"/>
                <w:b/>
                <w:lang w:val="en-GB"/>
              </w:rPr>
              <w:t>lic</w:t>
            </w:r>
          </w:p>
        </w:tc>
        <w:tc>
          <w:tcPr>
            <w:tcW w:w="1440" w:type="dxa"/>
            <w:shd w:val="clear" w:color="auto" w:fill="EEECE1"/>
          </w:tcPr>
          <w:p w14:paraId="79055EDA" w14:textId="77777777" w:rsidR="00215453" w:rsidRPr="009B55E8" w:rsidRDefault="00215453" w:rsidP="0028737A">
            <w:pPr>
              <w:spacing w:before="120" w:after="120" w:line="240" w:lineRule="auto"/>
              <w:jc w:val="center"/>
              <w:rPr>
                <w:rFonts w:cs="Arial"/>
                <w:b/>
                <w:lang w:val="en-GB"/>
              </w:rPr>
            </w:pPr>
          </w:p>
        </w:tc>
      </w:tr>
      <w:tr w:rsidR="00215453" w:rsidRPr="006D7562" w14:paraId="528EE1B3" w14:textId="77777777" w:rsidTr="00176EFC">
        <w:tblPrEx>
          <w:tblCellMar>
            <w:top w:w="0" w:type="dxa"/>
            <w:bottom w:w="0" w:type="dxa"/>
          </w:tblCellMar>
        </w:tblPrEx>
        <w:trPr>
          <w:trHeight w:val="185"/>
        </w:trPr>
        <w:tc>
          <w:tcPr>
            <w:tcW w:w="600" w:type="dxa"/>
            <w:vMerge/>
          </w:tcPr>
          <w:p w14:paraId="5CE927DF" w14:textId="77777777" w:rsidR="00215453" w:rsidRPr="006D7562" w:rsidRDefault="00215453" w:rsidP="0028737A">
            <w:pPr>
              <w:spacing w:before="120" w:after="120" w:line="240" w:lineRule="auto"/>
              <w:ind w:right="113"/>
              <w:jc w:val="center"/>
              <w:rPr>
                <w:rFonts w:cs="Arial"/>
                <w:b/>
                <w:lang w:val="en-GB"/>
              </w:rPr>
            </w:pPr>
          </w:p>
        </w:tc>
        <w:tc>
          <w:tcPr>
            <w:tcW w:w="2640" w:type="dxa"/>
            <w:shd w:val="clear" w:color="auto" w:fill="EEECE1"/>
          </w:tcPr>
          <w:p w14:paraId="77AB8EF1" w14:textId="77777777" w:rsidR="00215453" w:rsidRPr="006D7562" w:rsidRDefault="00215453" w:rsidP="0028737A">
            <w:pPr>
              <w:spacing w:before="120" w:after="120" w:line="240" w:lineRule="auto"/>
              <w:ind w:right="170"/>
              <w:jc w:val="left"/>
              <w:rPr>
                <w:rFonts w:cs="Arial"/>
                <w:b/>
                <w:lang w:val="en-GB"/>
              </w:rPr>
            </w:pPr>
            <w:r>
              <w:rPr>
                <w:rFonts w:cs="Arial"/>
                <w:b/>
                <w:lang w:val="en-GB"/>
              </w:rPr>
              <w:t>Grand Total</w:t>
            </w:r>
          </w:p>
        </w:tc>
        <w:tc>
          <w:tcPr>
            <w:tcW w:w="3840" w:type="dxa"/>
            <w:gridSpan w:val="2"/>
          </w:tcPr>
          <w:p w14:paraId="0B97BA33" w14:textId="77777777" w:rsidR="00215453" w:rsidRPr="006A6D47" w:rsidRDefault="00215453" w:rsidP="00544F84">
            <w:pPr>
              <w:spacing w:before="120" w:after="120" w:line="240" w:lineRule="auto"/>
              <w:ind w:left="50" w:right="170"/>
              <w:jc w:val="left"/>
              <w:rPr>
                <w:rFonts w:cs="Arial"/>
                <w:lang w:val="en-GB"/>
              </w:rPr>
            </w:pPr>
          </w:p>
        </w:tc>
        <w:tc>
          <w:tcPr>
            <w:tcW w:w="1920" w:type="dxa"/>
            <w:gridSpan w:val="4"/>
          </w:tcPr>
          <w:p w14:paraId="56CEF9BD" w14:textId="77777777" w:rsidR="00215453" w:rsidRPr="006A6D47" w:rsidRDefault="00215453" w:rsidP="00D017A3">
            <w:pPr>
              <w:spacing w:before="120" w:after="120" w:line="240" w:lineRule="auto"/>
              <w:ind w:left="50" w:right="170"/>
              <w:jc w:val="left"/>
              <w:rPr>
                <w:rFonts w:cs="Arial"/>
                <w:lang w:val="en-GB"/>
              </w:rPr>
            </w:pPr>
          </w:p>
        </w:tc>
        <w:tc>
          <w:tcPr>
            <w:tcW w:w="1440" w:type="dxa"/>
          </w:tcPr>
          <w:p w14:paraId="5D4F9EE0" w14:textId="77777777" w:rsidR="00215453" w:rsidRPr="00CE1067" w:rsidRDefault="00215453" w:rsidP="007C243D">
            <w:pPr>
              <w:spacing w:before="120" w:after="120" w:line="240" w:lineRule="auto"/>
              <w:jc w:val="center"/>
              <w:rPr>
                <w:rFonts w:cs="Arial"/>
                <w:lang w:val="en-GB"/>
              </w:rPr>
            </w:pPr>
            <w:r>
              <w:rPr>
                <w:rFonts w:cs="Arial"/>
                <w:lang w:val="en-GB"/>
              </w:rPr>
              <w:t>Article 2</w:t>
            </w:r>
            <w:r>
              <w:rPr>
                <w:rFonts w:cs="Arial"/>
                <w:lang w:val="en-GB"/>
              </w:rPr>
              <w:br/>
            </w:r>
            <w:r w:rsidRPr="00CE1067">
              <w:rPr>
                <w:rFonts w:cs="Arial"/>
                <w:lang w:val="en-GB"/>
              </w:rPr>
              <w:t>Article 4</w:t>
            </w:r>
            <w:r>
              <w:rPr>
                <w:rFonts w:cs="Arial"/>
                <w:lang w:val="en-GB"/>
              </w:rPr>
              <w:t>(1)</w:t>
            </w:r>
          </w:p>
        </w:tc>
      </w:tr>
      <w:tr w:rsidR="00215453" w:rsidRPr="006D7562" w14:paraId="1E2FEB01" w14:textId="77777777" w:rsidTr="00176EFC">
        <w:tblPrEx>
          <w:tblCellMar>
            <w:top w:w="0" w:type="dxa"/>
            <w:bottom w:w="0" w:type="dxa"/>
          </w:tblCellMar>
        </w:tblPrEx>
        <w:trPr>
          <w:trHeight w:val="1898"/>
        </w:trPr>
        <w:tc>
          <w:tcPr>
            <w:tcW w:w="600" w:type="dxa"/>
            <w:vMerge/>
          </w:tcPr>
          <w:p w14:paraId="4E756033" w14:textId="77777777" w:rsidR="00215453" w:rsidRPr="006D7562" w:rsidRDefault="00215453" w:rsidP="0028737A">
            <w:pPr>
              <w:spacing w:before="120" w:after="120" w:line="240" w:lineRule="auto"/>
              <w:ind w:right="113"/>
              <w:jc w:val="center"/>
              <w:rPr>
                <w:rFonts w:cs="Arial"/>
                <w:b/>
                <w:lang w:val="en-GB"/>
              </w:rPr>
            </w:pPr>
          </w:p>
        </w:tc>
        <w:tc>
          <w:tcPr>
            <w:tcW w:w="2640" w:type="dxa"/>
            <w:shd w:val="clear" w:color="auto" w:fill="EEECE1"/>
          </w:tcPr>
          <w:p w14:paraId="07F86C02" w14:textId="77777777" w:rsidR="00215453" w:rsidRPr="000C7C85" w:rsidRDefault="000C7C85" w:rsidP="00566E5F">
            <w:pPr>
              <w:spacing w:before="120" w:after="120" w:line="240" w:lineRule="auto"/>
              <w:ind w:right="170"/>
              <w:jc w:val="left"/>
              <w:rPr>
                <w:rFonts w:cs="Arial"/>
                <w:lang w:val="en-GB"/>
              </w:rPr>
            </w:pPr>
            <w:r w:rsidRPr="000C7C85">
              <w:rPr>
                <w:rFonts w:cs="Arial"/>
                <w:lang w:val="en-GB"/>
              </w:rPr>
              <w:t>In n</w:t>
            </w:r>
            <w:r w:rsidR="00215453" w:rsidRPr="000C7C85">
              <w:rPr>
                <w:rFonts w:cs="Arial"/>
                <w:lang w:val="en-GB"/>
              </w:rPr>
              <w:t>ational currency, where a</w:t>
            </w:r>
            <w:r w:rsidR="00215453" w:rsidRPr="000C7C85">
              <w:rPr>
                <w:rFonts w:cs="Arial"/>
                <w:lang w:val="en-GB"/>
              </w:rPr>
              <w:t>p</w:t>
            </w:r>
            <w:r w:rsidR="00215453" w:rsidRPr="000C7C85">
              <w:rPr>
                <w:rFonts w:cs="Arial"/>
                <w:lang w:val="en-GB"/>
              </w:rPr>
              <w:t>plicable</w:t>
            </w:r>
            <w:r w:rsidR="0075106D">
              <w:rPr>
                <w:rFonts w:cs="Arial"/>
                <w:lang w:val="en-GB"/>
              </w:rPr>
              <w:br/>
            </w:r>
          </w:p>
          <w:p w14:paraId="60543648" w14:textId="77777777" w:rsidR="00215453" w:rsidRPr="000C7C85" w:rsidRDefault="00215453" w:rsidP="00566E5F">
            <w:pPr>
              <w:spacing w:before="120" w:after="120" w:line="240" w:lineRule="auto"/>
              <w:ind w:right="170"/>
              <w:jc w:val="left"/>
              <w:rPr>
                <w:rFonts w:cs="Arial"/>
                <w:lang w:val="en-GB"/>
              </w:rPr>
            </w:pPr>
            <w:r w:rsidRPr="000C7C85">
              <w:rPr>
                <w:rFonts w:cs="Arial"/>
                <w:lang w:val="en-GB"/>
              </w:rPr>
              <w:t>Exchange rate a</w:t>
            </w:r>
            <w:r w:rsidRPr="000C7C85">
              <w:rPr>
                <w:rFonts w:cs="Arial"/>
                <w:lang w:val="en-GB"/>
              </w:rPr>
              <w:t>p</w:t>
            </w:r>
            <w:r w:rsidRPr="000C7C85">
              <w:rPr>
                <w:rFonts w:cs="Arial"/>
                <w:lang w:val="en-GB"/>
              </w:rPr>
              <w:t>plied</w:t>
            </w:r>
          </w:p>
        </w:tc>
        <w:tc>
          <w:tcPr>
            <w:tcW w:w="3840" w:type="dxa"/>
            <w:gridSpan w:val="2"/>
          </w:tcPr>
          <w:p w14:paraId="19B352C8" w14:textId="6F23293B" w:rsidR="00215453" w:rsidRPr="008B7029" w:rsidRDefault="00215453" w:rsidP="00992CAB">
            <w:pPr>
              <w:spacing w:before="120" w:line="240" w:lineRule="auto"/>
              <w:ind w:right="50"/>
              <w:jc w:val="left"/>
              <w:rPr>
                <w:rFonts w:cs="Arial"/>
                <w:szCs w:val="22"/>
                <w:lang w:val="en-GB"/>
              </w:rPr>
            </w:pPr>
          </w:p>
        </w:tc>
        <w:tc>
          <w:tcPr>
            <w:tcW w:w="1920" w:type="dxa"/>
            <w:gridSpan w:val="4"/>
          </w:tcPr>
          <w:p w14:paraId="0F7B8858" w14:textId="77777777" w:rsidR="00215453" w:rsidRDefault="00215453" w:rsidP="00D017A3">
            <w:pPr>
              <w:spacing w:before="120" w:after="120" w:line="240" w:lineRule="auto"/>
              <w:ind w:left="50" w:right="170"/>
              <w:jc w:val="left"/>
              <w:rPr>
                <w:rFonts w:cs="Arial"/>
                <w:lang w:val="en-GB"/>
              </w:rPr>
            </w:pPr>
          </w:p>
        </w:tc>
        <w:tc>
          <w:tcPr>
            <w:tcW w:w="1440" w:type="dxa"/>
          </w:tcPr>
          <w:p w14:paraId="112A489A" w14:textId="77777777" w:rsidR="00215453" w:rsidRDefault="00215453" w:rsidP="007C243D">
            <w:pPr>
              <w:spacing w:before="120" w:after="120" w:line="240" w:lineRule="auto"/>
              <w:jc w:val="center"/>
              <w:rPr>
                <w:rFonts w:cs="Arial"/>
                <w:lang w:val="en-GB"/>
              </w:rPr>
            </w:pPr>
          </w:p>
        </w:tc>
      </w:tr>
      <w:tr w:rsidR="00C8067E" w:rsidRPr="006D7562" w14:paraId="265CE0AE" w14:textId="77777777" w:rsidTr="00176EFC">
        <w:tblPrEx>
          <w:tblCellMar>
            <w:top w:w="0" w:type="dxa"/>
            <w:bottom w:w="0" w:type="dxa"/>
          </w:tblCellMar>
        </w:tblPrEx>
        <w:trPr>
          <w:trHeight w:val="144"/>
        </w:trPr>
        <w:tc>
          <w:tcPr>
            <w:tcW w:w="600" w:type="dxa"/>
            <w:vMerge w:val="restart"/>
          </w:tcPr>
          <w:p w14:paraId="2F573B8A" w14:textId="77777777" w:rsidR="00C8067E" w:rsidRPr="006D7562" w:rsidRDefault="00C8067E" w:rsidP="0028737A">
            <w:pPr>
              <w:spacing w:before="120" w:after="120" w:line="240" w:lineRule="auto"/>
              <w:ind w:right="113"/>
              <w:jc w:val="center"/>
              <w:rPr>
                <w:rFonts w:cs="Arial"/>
                <w:b/>
                <w:lang w:val="en-GB"/>
              </w:rPr>
            </w:pPr>
            <w:r>
              <w:rPr>
                <w:rFonts w:cs="Arial"/>
                <w:b/>
                <w:lang w:val="en-GB"/>
              </w:rPr>
              <w:t>17</w:t>
            </w:r>
          </w:p>
        </w:tc>
        <w:tc>
          <w:tcPr>
            <w:tcW w:w="2640" w:type="dxa"/>
            <w:shd w:val="clear" w:color="auto" w:fill="EEECE1"/>
          </w:tcPr>
          <w:p w14:paraId="4093DD1F" w14:textId="77777777" w:rsidR="00C8067E" w:rsidRPr="00491F5C" w:rsidRDefault="00C8067E" w:rsidP="00A61A4C">
            <w:pPr>
              <w:spacing w:before="120" w:after="120" w:line="240" w:lineRule="auto"/>
              <w:ind w:right="170"/>
              <w:jc w:val="left"/>
              <w:rPr>
                <w:rFonts w:cs="Arial"/>
                <w:b/>
                <w:lang w:val="en-GB"/>
              </w:rPr>
            </w:pPr>
            <w:r>
              <w:rPr>
                <w:rFonts w:cs="Arial"/>
                <w:b/>
                <w:lang w:val="en-GB"/>
              </w:rPr>
              <w:t>Breakdown by sector</w:t>
            </w:r>
            <w:r>
              <w:rPr>
                <w:rFonts w:cs="Arial"/>
                <w:b/>
                <w:lang w:val="en-GB"/>
              </w:rPr>
              <w:br/>
            </w:r>
            <w:r w:rsidRPr="00A61A4C">
              <w:rPr>
                <w:rFonts w:cs="Arial"/>
                <w:b/>
                <w:lang w:val="en-GB"/>
              </w:rPr>
              <w:t>(as appropr</w:t>
            </w:r>
            <w:r w:rsidRPr="00A61A4C">
              <w:rPr>
                <w:rFonts w:cs="Arial"/>
                <w:b/>
                <w:lang w:val="en-GB"/>
              </w:rPr>
              <w:t>i</w:t>
            </w:r>
            <w:r w:rsidRPr="00A61A4C">
              <w:rPr>
                <w:rFonts w:cs="Arial"/>
                <w:b/>
                <w:lang w:val="en-GB"/>
              </w:rPr>
              <w:t>ate):</w:t>
            </w:r>
          </w:p>
        </w:tc>
        <w:tc>
          <w:tcPr>
            <w:tcW w:w="3840" w:type="dxa"/>
            <w:gridSpan w:val="2"/>
            <w:shd w:val="clear" w:color="auto" w:fill="EEECE1"/>
            <w:vAlign w:val="center"/>
          </w:tcPr>
          <w:p w14:paraId="0396CCC0" w14:textId="77777777" w:rsidR="00C8067E" w:rsidRPr="00491F5C" w:rsidRDefault="00C8067E" w:rsidP="0028737A">
            <w:pPr>
              <w:spacing w:before="120" w:after="120" w:line="240" w:lineRule="auto"/>
              <w:jc w:val="center"/>
              <w:rPr>
                <w:rFonts w:cs="Arial"/>
                <w:lang w:val="en-GB"/>
              </w:rPr>
            </w:pPr>
            <w:r w:rsidRPr="00491F5C">
              <w:rPr>
                <w:rFonts w:cs="Arial"/>
                <w:lang w:val="en-GB"/>
              </w:rPr>
              <w:t>Total</w:t>
            </w:r>
          </w:p>
        </w:tc>
        <w:tc>
          <w:tcPr>
            <w:tcW w:w="1920" w:type="dxa"/>
            <w:gridSpan w:val="4"/>
            <w:shd w:val="clear" w:color="auto" w:fill="EEECE1"/>
            <w:vAlign w:val="center"/>
          </w:tcPr>
          <w:p w14:paraId="4B399719" w14:textId="77777777" w:rsidR="00C8067E" w:rsidRPr="00491F5C" w:rsidRDefault="00C8067E" w:rsidP="0028737A">
            <w:pPr>
              <w:spacing w:before="120" w:after="120" w:line="240" w:lineRule="auto"/>
              <w:jc w:val="center"/>
              <w:rPr>
                <w:rFonts w:cs="Arial"/>
                <w:lang w:val="en-GB"/>
              </w:rPr>
            </w:pPr>
            <w:r w:rsidRPr="00491F5C">
              <w:rPr>
                <w:rFonts w:cs="Arial"/>
                <w:lang w:val="en-GB"/>
              </w:rPr>
              <w:t>Of which Pu</w:t>
            </w:r>
            <w:r w:rsidRPr="00491F5C">
              <w:rPr>
                <w:rFonts w:cs="Arial"/>
                <w:lang w:val="en-GB"/>
              </w:rPr>
              <w:t>b</w:t>
            </w:r>
            <w:r w:rsidRPr="00491F5C">
              <w:rPr>
                <w:rFonts w:cs="Arial"/>
                <w:lang w:val="en-GB"/>
              </w:rPr>
              <w:t>lic</w:t>
            </w:r>
          </w:p>
        </w:tc>
        <w:tc>
          <w:tcPr>
            <w:tcW w:w="1440" w:type="dxa"/>
            <w:shd w:val="clear" w:color="auto" w:fill="EEECE1"/>
          </w:tcPr>
          <w:p w14:paraId="7B668081" w14:textId="77777777" w:rsidR="00C8067E" w:rsidRPr="00491F5C" w:rsidRDefault="00C8067E" w:rsidP="0028737A">
            <w:pPr>
              <w:spacing w:before="120" w:after="120" w:line="240" w:lineRule="auto"/>
              <w:jc w:val="center"/>
              <w:rPr>
                <w:rFonts w:cs="Arial"/>
                <w:lang w:val="en-GB"/>
              </w:rPr>
            </w:pPr>
          </w:p>
        </w:tc>
      </w:tr>
      <w:tr w:rsidR="00C8067E" w:rsidRPr="006D7562" w14:paraId="46B5291F" w14:textId="77777777" w:rsidTr="00176EFC">
        <w:tblPrEx>
          <w:tblCellMar>
            <w:top w:w="0" w:type="dxa"/>
            <w:bottom w:w="0" w:type="dxa"/>
          </w:tblCellMar>
        </w:tblPrEx>
        <w:trPr>
          <w:trHeight w:val="4515"/>
        </w:trPr>
        <w:tc>
          <w:tcPr>
            <w:tcW w:w="600" w:type="dxa"/>
            <w:vMerge/>
          </w:tcPr>
          <w:p w14:paraId="54244AF3" w14:textId="77777777" w:rsidR="00C8067E" w:rsidRPr="006D7562" w:rsidRDefault="00C8067E" w:rsidP="0028737A">
            <w:pPr>
              <w:spacing w:before="120" w:after="120" w:line="240" w:lineRule="auto"/>
              <w:ind w:right="113"/>
              <w:jc w:val="center"/>
              <w:rPr>
                <w:rFonts w:cs="Arial"/>
                <w:b/>
                <w:lang w:val="en-GB"/>
              </w:rPr>
            </w:pPr>
          </w:p>
        </w:tc>
        <w:tc>
          <w:tcPr>
            <w:tcW w:w="2640" w:type="dxa"/>
            <w:shd w:val="clear" w:color="auto" w:fill="EEECE1"/>
          </w:tcPr>
          <w:p w14:paraId="0F5C4105" w14:textId="77777777" w:rsidR="00871B12" w:rsidRPr="009D1153" w:rsidRDefault="00871B12" w:rsidP="00344DD6">
            <w:pPr>
              <w:tabs>
                <w:tab w:val="left" w:pos="654"/>
              </w:tabs>
              <w:spacing w:before="120" w:after="120" w:line="240" w:lineRule="auto"/>
              <w:ind w:right="6"/>
              <w:jc w:val="left"/>
              <w:rPr>
                <w:rFonts w:cs="Arial"/>
                <w:b/>
                <w:lang w:val="en-GB"/>
              </w:rPr>
            </w:pPr>
            <w:r w:rsidRPr="009D1153">
              <w:rPr>
                <w:rFonts w:cs="Arial"/>
                <w:b/>
                <w:lang w:val="en-GB"/>
              </w:rPr>
              <w:t>Physical damage</w:t>
            </w:r>
          </w:p>
          <w:p w14:paraId="61371024" w14:textId="77777777" w:rsidR="00C8067E" w:rsidRPr="009D1153" w:rsidRDefault="00A1602B" w:rsidP="00D42D5E">
            <w:pPr>
              <w:numPr>
                <w:ilvl w:val="0"/>
                <w:numId w:val="13"/>
              </w:numPr>
              <w:tabs>
                <w:tab w:val="left" w:pos="654"/>
              </w:tabs>
              <w:spacing w:before="120" w:after="120" w:line="240" w:lineRule="auto"/>
              <w:ind w:right="6"/>
              <w:jc w:val="left"/>
              <w:rPr>
                <w:rFonts w:cs="Arial"/>
                <w:lang w:val="en-GB"/>
              </w:rPr>
            </w:pPr>
            <w:r w:rsidRPr="009D1153">
              <w:rPr>
                <w:rFonts w:cs="Arial"/>
                <w:lang w:val="en-GB"/>
              </w:rPr>
              <w:t>Network i</w:t>
            </w:r>
            <w:r w:rsidR="00C8067E" w:rsidRPr="009D1153">
              <w:rPr>
                <w:rFonts w:cs="Arial"/>
                <w:lang w:val="en-GB"/>
              </w:rPr>
              <w:t>nfrastru</w:t>
            </w:r>
            <w:r w:rsidR="00C8067E" w:rsidRPr="009D1153">
              <w:rPr>
                <w:rFonts w:cs="Arial"/>
                <w:lang w:val="en-GB"/>
              </w:rPr>
              <w:t>c</w:t>
            </w:r>
            <w:r w:rsidR="00C8067E" w:rsidRPr="009D1153">
              <w:rPr>
                <w:rFonts w:cs="Arial"/>
                <w:lang w:val="en-GB"/>
              </w:rPr>
              <w:t>ture (Water/</w:t>
            </w:r>
            <w:proofErr w:type="gramStart"/>
            <w:r w:rsidR="00C8067E" w:rsidRPr="009D1153">
              <w:rPr>
                <w:rFonts w:cs="Arial"/>
                <w:lang w:val="en-GB"/>
              </w:rPr>
              <w:t>waste water</w:t>
            </w:r>
            <w:proofErr w:type="gramEnd"/>
            <w:r w:rsidR="00C8067E" w:rsidRPr="009D1153">
              <w:rPr>
                <w:rFonts w:cs="Arial"/>
                <w:lang w:val="en-GB"/>
              </w:rPr>
              <w:t xml:space="preserve">, transport, </w:t>
            </w:r>
            <w:r w:rsidRPr="009D1153">
              <w:rPr>
                <w:rFonts w:cs="Arial"/>
                <w:lang w:val="en-GB"/>
              </w:rPr>
              <w:t xml:space="preserve">bridges, </w:t>
            </w:r>
            <w:r w:rsidR="00C8067E" w:rsidRPr="009D1153">
              <w:rPr>
                <w:rFonts w:cs="Arial"/>
                <w:lang w:val="en-GB"/>
              </w:rPr>
              <w:t>energy, te</w:t>
            </w:r>
            <w:r w:rsidR="00C8067E" w:rsidRPr="009D1153">
              <w:rPr>
                <w:rFonts w:cs="Arial"/>
                <w:lang w:val="en-GB"/>
              </w:rPr>
              <w:t>l</w:t>
            </w:r>
            <w:r w:rsidR="00C8067E" w:rsidRPr="009D1153">
              <w:rPr>
                <w:rFonts w:cs="Arial"/>
                <w:lang w:val="en-GB"/>
              </w:rPr>
              <w:t>ecom, etc.)</w:t>
            </w:r>
          </w:p>
          <w:p w14:paraId="18731F2E" w14:textId="77777777" w:rsidR="00D42D5E" w:rsidRPr="009D1153" w:rsidRDefault="00D42D5E" w:rsidP="00D42D5E">
            <w:pPr>
              <w:pStyle w:val="Normal1"/>
              <w:numPr>
                <w:ilvl w:val="0"/>
                <w:numId w:val="13"/>
              </w:numPr>
              <w:tabs>
                <w:tab w:val="left" w:pos="654"/>
              </w:tabs>
              <w:spacing w:before="120" w:after="120"/>
              <w:ind w:right="6"/>
              <w:jc w:val="left"/>
            </w:pPr>
            <w:r w:rsidRPr="009D1153">
              <w:t>Public assets (ai</w:t>
            </w:r>
            <w:r w:rsidRPr="009D1153">
              <w:t>r</w:t>
            </w:r>
            <w:r w:rsidRPr="009D1153">
              <w:t>ports, ports, hosp</w:t>
            </w:r>
            <w:r w:rsidRPr="009D1153">
              <w:t>i</w:t>
            </w:r>
            <w:r w:rsidRPr="009D1153">
              <w:t>tals, schools,</w:t>
            </w:r>
            <w:r w:rsidR="00156461">
              <w:t xml:space="preserve"> </w:t>
            </w:r>
            <w:r w:rsidRPr="009D1153">
              <w:t>etc)</w:t>
            </w:r>
          </w:p>
          <w:p w14:paraId="137FE2FB" w14:textId="77777777" w:rsidR="00C8067E" w:rsidRPr="009D1153" w:rsidRDefault="00C8067E" w:rsidP="00D42D5E">
            <w:pPr>
              <w:numPr>
                <w:ilvl w:val="0"/>
                <w:numId w:val="13"/>
              </w:numPr>
              <w:tabs>
                <w:tab w:val="left" w:pos="654"/>
              </w:tabs>
              <w:spacing w:before="120" w:after="120" w:line="240" w:lineRule="auto"/>
              <w:ind w:right="6"/>
              <w:jc w:val="left"/>
              <w:rPr>
                <w:rFonts w:cs="Arial"/>
                <w:lang w:val="en-GB"/>
              </w:rPr>
            </w:pPr>
            <w:r w:rsidRPr="009D1153">
              <w:rPr>
                <w:rFonts w:cs="Arial"/>
                <w:lang w:val="en-GB"/>
              </w:rPr>
              <w:t>Businesses</w:t>
            </w:r>
            <w:r w:rsidR="00D42D5E" w:rsidRPr="009D1153">
              <w:rPr>
                <w:rFonts w:cs="Arial"/>
                <w:lang w:val="en-GB"/>
              </w:rPr>
              <w:t xml:space="preserve"> (</w:t>
            </w:r>
            <w:r w:rsidR="00340869" w:rsidRPr="009D1153">
              <w:rPr>
                <w:rFonts w:cs="Arial"/>
                <w:lang w:val="en-GB"/>
              </w:rPr>
              <w:t>Co</w:t>
            </w:r>
            <w:r w:rsidR="00340869" w:rsidRPr="009D1153">
              <w:rPr>
                <w:rFonts w:cs="Arial"/>
                <w:lang w:val="en-GB"/>
              </w:rPr>
              <w:t>m</w:t>
            </w:r>
            <w:r w:rsidR="00340869" w:rsidRPr="009D1153">
              <w:rPr>
                <w:rFonts w:cs="Arial"/>
                <w:lang w:val="en-GB"/>
              </w:rPr>
              <w:t>mercial</w:t>
            </w:r>
            <w:r w:rsidR="00D42D5E" w:rsidRPr="009D1153">
              <w:rPr>
                <w:rFonts w:cs="Arial"/>
                <w:lang w:val="en-GB"/>
              </w:rPr>
              <w:t xml:space="preserve"> and indu</w:t>
            </w:r>
            <w:r w:rsidR="00D42D5E" w:rsidRPr="009D1153">
              <w:rPr>
                <w:rFonts w:cs="Arial"/>
                <w:lang w:val="en-GB"/>
              </w:rPr>
              <w:t>s</w:t>
            </w:r>
            <w:r w:rsidR="00D42D5E" w:rsidRPr="009D1153">
              <w:rPr>
                <w:rFonts w:cs="Arial"/>
                <w:lang w:val="en-GB"/>
              </w:rPr>
              <w:t>trial activities)</w:t>
            </w:r>
          </w:p>
          <w:p w14:paraId="2C3384A9" w14:textId="77777777" w:rsidR="00D42D5E" w:rsidRPr="009D1153" w:rsidRDefault="00C8067E" w:rsidP="00D42D5E">
            <w:pPr>
              <w:numPr>
                <w:ilvl w:val="0"/>
                <w:numId w:val="13"/>
              </w:numPr>
              <w:tabs>
                <w:tab w:val="left" w:pos="654"/>
              </w:tabs>
              <w:spacing w:before="120" w:after="120" w:line="240" w:lineRule="auto"/>
              <w:ind w:right="6"/>
              <w:jc w:val="left"/>
              <w:rPr>
                <w:rFonts w:cs="Arial"/>
                <w:lang w:val="en-GB"/>
              </w:rPr>
            </w:pPr>
            <w:r w:rsidRPr="009D1153">
              <w:rPr>
                <w:rFonts w:cs="Arial"/>
                <w:lang w:val="en-GB"/>
              </w:rPr>
              <w:t>Agriculture</w:t>
            </w:r>
          </w:p>
          <w:p w14:paraId="4F751A31" w14:textId="77777777" w:rsidR="00C8067E" w:rsidRPr="009D1153" w:rsidRDefault="00D42D5E" w:rsidP="00D42D5E">
            <w:pPr>
              <w:numPr>
                <w:ilvl w:val="0"/>
                <w:numId w:val="13"/>
              </w:numPr>
              <w:tabs>
                <w:tab w:val="left" w:pos="654"/>
              </w:tabs>
              <w:spacing w:before="120" w:after="120" w:line="240" w:lineRule="auto"/>
              <w:ind w:right="6"/>
              <w:jc w:val="left"/>
              <w:rPr>
                <w:rFonts w:cs="Arial"/>
                <w:lang w:val="en-GB"/>
              </w:rPr>
            </w:pPr>
            <w:r w:rsidRPr="009D1153">
              <w:rPr>
                <w:rFonts w:cs="Arial"/>
                <w:lang w:val="en-GB"/>
              </w:rPr>
              <w:t>F</w:t>
            </w:r>
            <w:r w:rsidR="00C8067E" w:rsidRPr="009D1153">
              <w:rPr>
                <w:rFonts w:cs="Arial"/>
                <w:lang w:val="en-GB"/>
              </w:rPr>
              <w:t>ores</w:t>
            </w:r>
            <w:r w:rsidR="00C8067E" w:rsidRPr="009D1153">
              <w:rPr>
                <w:rFonts w:cs="Arial"/>
                <w:lang w:val="en-GB"/>
              </w:rPr>
              <w:t>t</w:t>
            </w:r>
            <w:r w:rsidR="00C8067E" w:rsidRPr="009D1153">
              <w:rPr>
                <w:rFonts w:cs="Arial"/>
                <w:lang w:val="en-GB"/>
              </w:rPr>
              <w:t>ry</w:t>
            </w:r>
          </w:p>
          <w:p w14:paraId="5A7A98A0" w14:textId="77777777" w:rsidR="00C8067E" w:rsidRPr="009D1153" w:rsidRDefault="00D42D5E" w:rsidP="00D42D5E">
            <w:pPr>
              <w:numPr>
                <w:ilvl w:val="0"/>
                <w:numId w:val="13"/>
              </w:numPr>
              <w:tabs>
                <w:tab w:val="left" w:pos="654"/>
              </w:tabs>
              <w:spacing w:before="120" w:after="120" w:line="240" w:lineRule="auto"/>
              <w:ind w:right="6"/>
              <w:jc w:val="left"/>
              <w:rPr>
                <w:rFonts w:cs="Arial"/>
                <w:lang w:val="en-GB"/>
              </w:rPr>
            </w:pPr>
            <w:r w:rsidRPr="009D1153">
              <w:rPr>
                <w:rFonts w:cs="Arial"/>
                <w:lang w:val="en-GB"/>
              </w:rPr>
              <w:t>Residential (p</w:t>
            </w:r>
            <w:r w:rsidR="00C8067E" w:rsidRPr="009D1153">
              <w:rPr>
                <w:rFonts w:cs="Arial"/>
                <w:lang w:val="en-GB"/>
              </w:rPr>
              <w:t>r</w:t>
            </w:r>
            <w:r w:rsidR="00C8067E" w:rsidRPr="009D1153">
              <w:rPr>
                <w:rFonts w:cs="Arial"/>
                <w:lang w:val="en-GB"/>
              </w:rPr>
              <w:t>i</w:t>
            </w:r>
            <w:r w:rsidR="00C8067E" w:rsidRPr="009D1153">
              <w:rPr>
                <w:rFonts w:cs="Arial"/>
                <w:lang w:val="en-GB"/>
              </w:rPr>
              <w:t>vate homes and a</w:t>
            </w:r>
            <w:r w:rsidR="00C8067E" w:rsidRPr="009D1153">
              <w:rPr>
                <w:rFonts w:cs="Arial"/>
                <w:lang w:val="en-GB"/>
              </w:rPr>
              <w:t>s</w:t>
            </w:r>
            <w:r w:rsidR="00C8067E" w:rsidRPr="009D1153">
              <w:rPr>
                <w:rFonts w:cs="Arial"/>
                <w:lang w:val="en-GB"/>
              </w:rPr>
              <w:t>sets</w:t>
            </w:r>
            <w:r w:rsidRPr="009D1153">
              <w:rPr>
                <w:rFonts w:cs="Arial"/>
                <w:lang w:val="en-GB"/>
              </w:rPr>
              <w:t>)</w:t>
            </w:r>
          </w:p>
          <w:p w14:paraId="2C3E0F43" w14:textId="77777777" w:rsidR="00C8067E" w:rsidRPr="009D1153" w:rsidRDefault="00C8067E" w:rsidP="00D42D5E">
            <w:pPr>
              <w:numPr>
                <w:ilvl w:val="0"/>
                <w:numId w:val="13"/>
              </w:numPr>
              <w:tabs>
                <w:tab w:val="left" w:pos="654"/>
              </w:tabs>
              <w:spacing w:before="120" w:after="120" w:line="240" w:lineRule="auto"/>
              <w:ind w:right="6"/>
              <w:jc w:val="left"/>
              <w:rPr>
                <w:rFonts w:cs="Arial"/>
                <w:lang w:val="en-GB"/>
              </w:rPr>
            </w:pPr>
            <w:r w:rsidRPr="009D1153">
              <w:rPr>
                <w:rFonts w:cs="Arial"/>
                <w:lang w:val="en-GB"/>
              </w:rPr>
              <w:t>Cultural heri</w:t>
            </w:r>
            <w:r w:rsidRPr="009D1153">
              <w:rPr>
                <w:rFonts w:cs="Arial"/>
                <w:lang w:val="en-GB"/>
              </w:rPr>
              <w:t>t</w:t>
            </w:r>
            <w:r w:rsidRPr="009D1153">
              <w:rPr>
                <w:rFonts w:cs="Arial"/>
                <w:lang w:val="en-GB"/>
              </w:rPr>
              <w:t>age</w:t>
            </w:r>
          </w:p>
          <w:p w14:paraId="63DC4EB6" w14:textId="77777777" w:rsidR="00D42D5E" w:rsidRPr="009D1153" w:rsidRDefault="00D42D5E" w:rsidP="00D42D5E">
            <w:pPr>
              <w:numPr>
                <w:ilvl w:val="0"/>
                <w:numId w:val="13"/>
              </w:numPr>
              <w:tabs>
                <w:tab w:val="left" w:pos="654"/>
              </w:tabs>
              <w:spacing w:before="120" w:after="120" w:line="240" w:lineRule="auto"/>
              <w:ind w:right="6"/>
              <w:jc w:val="left"/>
              <w:rPr>
                <w:rFonts w:cs="Arial"/>
                <w:lang w:val="en-GB"/>
              </w:rPr>
            </w:pPr>
            <w:r w:rsidRPr="009D1153">
              <w:rPr>
                <w:rFonts w:cs="Arial"/>
                <w:lang w:val="en-GB"/>
              </w:rPr>
              <w:t>Cleaning up</w:t>
            </w:r>
          </w:p>
          <w:p w14:paraId="15C48000" w14:textId="77777777" w:rsidR="00D42D5E" w:rsidRPr="009D1153" w:rsidRDefault="00D42D5E" w:rsidP="00344DD6">
            <w:pPr>
              <w:tabs>
                <w:tab w:val="left" w:pos="654"/>
              </w:tabs>
              <w:spacing w:before="120" w:after="120" w:line="240" w:lineRule="auto"/>
              <w:ind w:right="6"/>
              <w:jc w:val="left"/>
              <w:rPr>
                <w:rFonts w:cs="Arial"/>
                <w:b/>
                <w:lang w:val="en-GB"/>
              </w:rPr>
            </w:pPr>
            <w:r w:rsidRPr="009D1153">
              <w:rPr>
                <w:rFonts w:cs="Arial"/>
                <w:b/>
                <w:lang w:val="en-GB"/>
              </w:rPr>
              <w:t>Intervention costs</w:t>
            </w:r>
          </w:p>
          <w:p w14:paraId="2E6F3859" w14:textId="77777777" w:rsidR="00871B12" w:rsidRPr="009D1153" w:rsidRDefault="00871B12" w:rsidP="00871B12">
            <w:pPr>
              <w:numPr>
                <w:ilvl w:val="0"/>
                <w:numId w:val="13"/>
              </w:numPr>
              <w:tabs>
                <w:tab w:val="left" w:pos="654"/>
              </w:tabs>
              <w:spacing w:before="120" w:after="120" w:line="240" w:lineRule="auto"/>
              <w:ind w:right="6"/>
              <w:jc w:val="left"/>
              <w:rPr>
                <w:rFonts w:cs="Arial"/>
                <w:lang w:val="en-GB"/>
              </w:rPr>
            </w:pPr>
            <w:r w:rsidRPr="009D1153">
              <w:rPr>
                <w:rFonts w:cs="Arial"/>
                <w:lang w:val="en-GB"/>
              </w:rPr>
              <w:t>Cost of emergency operations/rescue services</w:t>
            </w:r>
          </w:p>
          <w:p w14:paraId="7BD17895" w14:textId="77777777" w:rsidR="00C8067E" w:rsidRPr="009D1153" w:rsidRDefault="00C8067E" w:rsidP="00D42D5E">
            <w:pPr>
              <w:numPr>
                <w:ilvl w:val="0"/>
                <w:numId w:val="13"/>
              </w:numPr>
              <w:tabs>
                <w:tab w:val="left" w:pos="654"/>
              </w:tabs>
              <w:spacing w:before="120" w:after="120" w:line="240" w:lineRule="auto"/>
              <w:ind w:right="6"/>
              <w:jc w:val="left"/>
              <w:rPr>
                <w:rFonts w:cs="Arial"/>
                <w:lang w:val="en-GB"/>
              </w:rPr>
            </w:pPr>
            <w:r w:rsidRPr="009D1153">
              <w:rPr>
                <w:rFonts w:cs="Arial"/>
                <w:lang w:val="en-GB"/>
              </w:rPr>
              <w:t>Provisional acco</w:t>
            </w:r>
            <w:r w:rsidRPr="009D1153">
              <w:rPr>
                <w:rFonts w:cs="Arial"/>
                <w:lang w:val="en-GB"/>
              </w:rPr>
              <w:t>m</w:t>
            </w:r>
            <w:r w:rsidRPr="009D1153">
              <w:rPr>
                <w:rFonts w:cs="Arial"/>
                <w:lang w:val="en-GB"/>
              </w:rPr>
              <w:t>modation</w:t>
            </w:r>
          </w:p>
          <w:p w14:paraId="2E0BEC8F" w14:textId="77777777" w:rsidR="00C8067E" w:rsidRPr="009D1153" w:rsidRDefault="00C8067E" w:rsidP="00D42D5E">
            <w:pPr>
              <w:numPr>
                <w:ilvl w:val="0"/>
                <w:numId w:val="13"/>
              </w:numPr>
              <w:tabs>
                <w:tab w:val="left" w:pos="654"/>
              </w:tabs>
              <w:spacing w:before="120" w:after="120" w:line="240" w:lineRule="auto"/>
              <w:ind w:right="6"/>
              <w:jc w:val="left"/>
              <w:rPr>
                <w:rFonts w:cs="Arial"/>
                <w:lang w:val="en-GB"/>
              </w:rPr>
            </w:pPr>
            <w:r w:rsidRPr="009D1153">
              <w:rPr>
                <w:rFonts w:cs="Arial"/>
                <w:lang w:val="en-GB"/>
              </w:rPr>
              <w:t xml:space="preserve">Other (pl. </w:t>
            </w:r>
            <w:proofErr w:type="gramStart"/>
            <w:r w:rsidRPr="009D1153">
              <w:rPr>
                <w:rFonts w:cs="Arial"/>
                <w:lang w:val="en-GB"/>
              </w:rPr>
              <w:t>spec</w:t>
            </w:r>
            <w:r w:rsidRPr="009D1153">
              <w:rPr>
                <w:rFonts w:cs="Arial"/>
                <w:lang w:val="en-GB"/>
              </w:rPr>
              <w:t>i</w:t>
            </w:r>
            <w:r w:rsidRPr="009D1153">
              <w:rPr>
                <w:rFonts w:cs="Arial"/>
                <w:lang w:val="en-GB"/>
              </w:rPr>
              <w:t>fy</w:t>
            </w:r>
            <w:proofErr w:type="gramEnd"/>
            <w:r w:rsidRPr="009D1153">
              <w:rPr>
                <w:rFonts w:cs="Arial"/>
                <w:lang w:val="en-GB"/>
              </w:rPr>
              <w:t>)</w:t>
            </w:r>
          </w:p>
        </w:tc>
        <w:tc>
          <w:tcPr>
            <w:tcW w:w="3840" w:type="dxa"/>
            <w:gridSpan w:val="2"/>
          </w:tcPr>
          <w:p w14:paraId="1A7EEA51" w14:textId="77777777" w:rsidR="00C8067E" w:rsidRPr="00FD3EC9" w:rsidRDefault="00C8067E" w:rsidP="006A6D47">
            <w:pPr>
              <w:spacing w:before="120" w:line="240" w:lineRule="auto"/>
              <w:ind w:right="50"/>
              <w:jc w:val="left"/>
              <w:rPr>
                <w:rFonts w:cs="Arial"/>
                <w:szCs w:val="22"/>
                <w:lang w:val="en-GB"/>
              </w:rPr>
            </w:pPr>
            <w:r w:rsidRPr="00FD3EC9">
              <w:rPr>
                <w:rFonts w:cs="Arial"/>
                <w:szCs w:val="22"/>
                <w:lang w:val="en-GB"/>
              </w:rPr>
              <w:t>The damage estimate should be pr</w:t>
            </w:r>
            <w:r w:rsidRPr="00FD3EC9">
              <w:rPr>
                <w:rFonts w:cs="Arial"/>
                <w:szCs w:val="22"/>
                <w:lang w:val="en-GB"/>
              </w:rPr>
              <w:t>e</w:t>
            </w:r>
            <w:r w:rsidRPr="00FD3EC9">
              <w:rPr>
                <w:rFonts w:cs="Arial"/>
                <w:szCs w:val="22"/>
                <w:lang w:val="en-GB"/>
              </w:rPr>
              <w:t>sented broken down into the main cat</w:t>
            </w:r>
            <w:r w:rsidRPr="00FD3EC9">
              <w:rPr>
                <w:rFonts w:cs="Arial"/>
                <w:szCs w:val="22"/>
                <w:lang w:val="en-GB"/>
              </w:rPr>
              <w:t>e</w:t>
            </w:r>
            <w:r w:rsidRPr="00FD3EC9">
              <w:rPr>
                <w:rFonts w:cs="Arial"/>
                <w:szCs w:val="22"/>
                <w:lang w:val="en-GB"/>
              </w:rPr>
              <w:t>gories.</w:t>
            </w:r>
          </w:p>
          <w:p w14:paraId="11EFDA07" w14:textId="77777777" w:rsidR="00C8067E" w:rsidRPr="00FD3EC9" w:rsidRDefault="00C8067E" w:rsidP="006A6D47">
            <w:pPr>
              <w:spacing w:before="120" w:line="240" w:lineRule="auto"/>
              <w:ind w:right="50"/>
              <w:jc w:val="left"/>
              <w:rPr>
                <w:rFonts w:cs="Arial"/>
                <w:szCs w:val="22"/>
                <w:lang w:val="en-GB"/>
              </w:rPr>
            </w:pPr>
            <w:r w:rsidRPr="00FD3EC9">
              <w:rPr>
                <w:rFonts w:cs="Arial"/>
                <w:szCs w:val="22"/>
                <w:lang w:val="en-GB"/>
              </w:rPr>
              <w:t>Only direct/ physical damage can be i</w:t>
            </w:r>
            <w:r w:rsidRPr="00FD3EC9">
              <w:rPr>
                <w:rFonts w:cs="Arial"/>
                <w:szCs w:val="22"/>
                <w:lang w:val="en-GB"/>
              </w:rPr>
              <w:t>n</w:t>
            </w:r>
            <w:r w:rsidRPr="00FD3EC9">
              <w:rPr>
                <w:rFonts w:cs="Arial"/>
                <w:szCs w:val="22"/>
                <w:lang w:val="en-GB"/>
              </w:rPr>
              <w:t>cluded plus cost of the intervention of the rescue se</w:t>
            </w:r>
            <w:r w:rsidRPr="00FD3EC9">
              <w:rPr>
                <w:rFonts w:cs="Arial"/>
                <w:szCs w:val="22"/>
                <w:lang w:val="en-GB"/>
              </w:rPr>
              <w:t>r</w:t>
            </w:r>
            <w:r w:rsidRPr="00FD3EC9">
              <w:rPr>
                <w:rFonts w:cs="Arial"/>
                <w:szCs w:val="22"/>
                <w:lang w:val="en-GB"/>
              </w:rPr>
              <w:t>vices.</w:t>
            </w:r>
          </w:p>
          <w:p w14:paraId="398C05A7" w14:textId="77777777" w:rsidR="00C8067E" w:rsidRPr="00FD3EC9" w:rsidRDefault="00C8067E" w:rsidP="006A6D47">
            <w:pPr>
              <w:spacing w:before="120" w:line="240" w:lineRule="auto"/>
              <w:ind w:right="50"/>
              <w:jc w:val="left"/>
              <w:rPr>
                <w:rFonts w:cs="Arial"/>
                <w:szCs w:val="22"/>
                <w:lang w:val="en-GB"/>
              </w:rPr>
            </w:pPr>
            <w:r w:rsidRPr="00FD3EC9">
              <w:rPr>
                <w:rFonts w:cs="Arial"/>
                <w:szCs w:val="22"/>
                <w:lang w:val="en-GB"/>
              </w:rPr>
              <w:t xml:space="preserve">Economic losses </w:t>
            </w:r>
            <w:r w:rsidR="00A1602B" w:rsidRPr="00A1602B">
              <w:rPr>
                <w:lang w:val="en-GB"/>
              </w:rPr>
              <w:t>derived from secon</w:t>
            </w:r>
            <w:r w:rsidR="00A1602B" w:rsidRPr="00A1602B">
              <w:rPr>
                <w:lang w:val="en-GB"/>
              </w:rPr>
              <w:t>d</w:t>
            </w:r>
            <w:r w:rsidR="00A1602B" w:rsidRPr="00A1602B">
              <w:rPr>
                <w:lang w:val="en-GB"/>
              </w:rPr>
              <w:t xml:space="preserve">ary/tertiary effects </w:t>
            </w:r>
            <w:r w:rsidRPr="00FD3EC9">
              <w:rPr>
                <w:rFonts w:cs="Arial"/>
                <w:szCs w:val="22"/>
                <w:lang w:val="en-GB"/>
              </w:rPr>
              <w:t>(such as income los</w:t>
            </w:r>
            <w:r w:rsidRPr="00FD3EC9">
              <w:rPr>
                <w:rFonts w:cs="Arial"/>
                <w:szCs w:val="22"/>
                <w:lang w:val="en-GB"/>
              </w:rPr>
              <w:t>s</w:t>
            </w:r>
            <w:r w:rsidRPr="00FD3EC9">
              <w:rPr>
                <w:rFonts w:cs="Arial"/>
                <w:szCs w:val="22"/>
                <w:lang w:val="en-GB"/>
              </w:rPr>
              <w:t>es</w:t>
            </w:r>
            <w:r w:rsidR="00A1602B">
              <w:rPr>
                <w:rFonts w:cs="Arial"/>
                <w:szCs w:val="22"/>
                <w:lang w:val="en-GB"/>
              </w:rPr>
              <w:t xml:space="preserve">, </w:t>
            </w:r>
            <w:r w:rsidR="00A1602B" w:rsidRPr="00A1602B">
              <w:rPr>
                <w:lang w:val="en-GB"/>
              </w:rPr>
              <w:t>business interruption, financial loss,</w:t>
            </w:r>
            <w:r w:rsidR="00344DD6">
              <w:rPr>
                <w:lang w:val="en-GB"/>
              </w:rPr>
              <w:t xml:space="preserve"> </w:t>
            </w:r>
            <w:r w:rsidRPr="00FD3EC9">
              <w:rPr>
                <w:rFonts w:cs="Arial"/>
                <w:szCs w:val="22"/>
                <w:lang w:val="en-GB"/>
              </w:rPr>
              <w:t>etc</w:t>
            </w:r>
            <w:r w:rsidR="00344DD6">
              <w:rPr>
                <w:rFonts w:cs="Arial"/>
                <w:szCs w:val="22"/>
                <w:lang w:val="en-GB"/>
              </w:rPr>
              <w:t>.</w:t>
            </w:r>
            <w:r w:rsidRPr="00FD3EC9">
              <w:rPr>
                <w:rFonts w:cs="Arial"/>
                <w:szCs w:val="22"/>
                <w:lang w:val="en-GB"/>
              </w:rPr>
              <w:t>) and notional damage (e.g. loss of “recreational value”) may not be inclu</w:t>
            </w:r>
            <w:r w:rsidRPr="00FD3EC9">
              <w:rPr>
                <w:rFonts w:cs="Arial"/>
                <w:szCs w:val="22"/>
                <w:lang w:val="en-GB"/>
              </w:rPr>
              <w:t>d</w:t>
            </w:r>
            <w:r w:rsidRPr="00FD3EC9">
              <w:rPr>
                <w:rFonts w:cs="Arial"/>
                <w:szCs w:val="22"/>
                <w:lang w:val="en-GB"/>
              </w:rPr>
              <w:t>ed.</w:t>
            </w:r>
          </w:p>
          <w:p w14:paraId="4BC1999B" w14:textId="77777777" w:rsidR="00C8067E" w:rsidRPr="00FD3EC9" w:rsidRDefault="00C8067E" w:rsidP="006A6D47">
            <w:pPr>
              <w:spacing w:before="120" w:line="240" w:lineRule="auto"/>
              <w:ind w:right="50"/>
              <w:jc w:val="left"/>
              <w:rPr>
                <w:rFonts w:cs="Arial"/>
                <w:szCs w:val="22"/>
                <w:lang w:val="en-GB"/>
              </w:rPr>
            </w:pPr>
            <w:r w:rsidRPr="00FD3EC9">
              <w:rPr>
                <w:rFonts w:cs="Arial"/>
                <w:szCs w:val="22"/>
                <w:lang w:val="en-GB"/>
              </w:rPr>
              <w:t>The cost of immediately required preve</w:t>
            </w:r>
            <w:r w:rsidRPr="00FD3EC9">
              <w:rPr>
                <w:rFonts w:cs="Arial"/>
                <w:szCs w:val="22"/>
                <w:lang w:val="en-GB"/>
              </w:rPr>
              <w:t>n</w:t>
            </w:r>
            <w:r w:rsidRPr="00FD3EC9">
              <w:rPr>
                <w:rFonts w:cs="Arial"/>
                <w:szCs w:val="22"/>
                <w:lang w:val="en-GB"/>
              </w:rPr>
              <w:t>tive measures and essential repairs is a</w:t>
            </w:r>
            <w:r w:rsidRPr="00FD3EC9">
              <w:rPr>
                <w:rFonts w:cs="Arial"/>
                <w:szCs w:val="22"/>
                <w:lang w:val="en-GB"/>
              </w:rPr>
              <w:t>c</w:t>
            </w:r>
            <w:r w:rsidRPr="00FD3EC9">
              <w:rPr>
                <w:rFonts w:cs="Arial"/>
                <w:szCs w:val="22"/>
                <w:lang w:val="en-GB"/>
              </w:rPr>
              <w:t>ceptable because they aim to restore conditions to as normal as possible. Structural improv</w:t>
            </w:r>
            <w:r w:rsidRPr="00FD3EC9">
              <w:rPr>
                <w:rFonts w:cs="Arial"/>
                <w:szCs w:val="22"/>
                <w:lang w:val="en-GB"/>
              </w:rPr>
              <w:t>e</w:t>
            </w:r>
            <w:r w:rsidRPr="00FD3EC9">
              <w:rPr>
                <w:rFonts w:cs="Arial"/>
                <w:szCs w:val="22"/>
                <w:lang w:val="en-GB"/>
              </w:rPr>
              <w:t>ments that exceed the "status quo ante" limits could not be a</w:t>
            </w:r>
            <w:r w:rsidRPr="00FD3EC9">
              <w:rPr>
                <w:rFonts w:cs="Arial"/>
                <w:szCs w:val="22"/>
                <w:lang w:val="en-GB"/>
              </w:rPr>
              <w:t>c</w:t>
            </w:r>
            <w:r w:rsidRPr="00FD3EC9">
              <w:rPr>
                <w:rFonts w:cs="Arial"/>
                <w:szCs w:val="22"/>
                <w:lang w:val="en-GB"/>
              </w:rPr>
              <w:t>cepted as da</w:t>
            </w:r>
            <w:r w:rsidRPr="00FD3EC9">
              <w:rPr>
                <w:rFonts w:cs="Arial"/>
                <w:szCs w:val="22"/>
                <w:lang w:val="en-GB"/>
              </w:rPr>
              <w:t>m</w:t>
            </w:r>
            <w:r w:rsidRPr="00FD3EC9">
              <w:rPr>
                <w:rFonts w:cs="Arial"/>
                <w:szCs w:val="22"/>
                <w:lang w:val="en-GB"/>
              </w:rPr>
              <w:t>age.</w:t>
            </w:r>
          </w:p>
          <w:p w14:paraId="5D2EA327" w14:textId="77777777" w:rsidR="00C8067E" w:rsidRPr="00FD3EC9" w:rsidRDefault="00884A91" w:rsidP="008B7029">
            <w:pPr>
              <w:spacing w:before="120" w:line="240" w:lineRule="auto"/>
              <w:ind w:right="50"/>
              <w:jc w:val="left"/>
              <w:rPr>
                <w:rFonts w:cs="Arial"/>
                <w:lang w:val="en-GB"/>
              </w:rPr>
            </w:pPr>
            <w:r>
              <w:rPr>
                <w:rFonts w:cs="Arial"/>
                <w:lang w:val="en-GB" w:eastAsia="en-GB"/>
              </w:rPr>
              <w:t>Amounts shall be rounded.</w:t>
            </w:r>
          </w:p>
        </w:tc>
        <w:tc>
          <w:tcPr>
            <w:tcW w:w="1920" w:type="dxa"/>
            <w:gridSpan w:val="4"/>
          </w:tcPr>
          <w:p w14:paraId="6135F2D2" w14:textId="77777777" w:rsidR="00C8067E" w:rsidRPr="006D7562" w:rsidRDefault="00C8067E" w:rsidP="0028737A">
            <w:pPr>
              <w:spacing w:before="120" w:after="120" w:line="240" w:lineRule="auto"/>
              <w:jc w:val="left"/>
              <w:rPr>
                <w:rFonts w:cs="Arial"/>
                <w:lang w:val="en-GB"/>
              </w:rPr>
            </w:pPr>
            <w:r>
              <w:rPr>
                <w:rFonts w:cs="Arial"/>
                <w:lang w:val="en-GB"/>
              </w:rPr>
              <w:t>Indicate the share of public cost</w:t>
            </w:r>
          </w:p>
        </w:tc>
        <w:tc>
          <w:tcPr>
            <w:tcW w:w="1440" w:type="dxa"/>
          </w:tcPr>
          <w:p w14:paraId="6DB15274" w14:textId="77777777" w:rsidR="00C8067E" w:rsidRPr="006D7562" w:rsidRDefault="00C8067E" w:rsidP="007C243D">
            <w:pPr>
              <w:spacing w:before="120" w:after="120" w:line="240" w:lineRule="auto"/>
              <w:jc w:val="center"/>
              <w:rPr>
                <w:rFonts w:cs="Arial"/>
                <w:lang w:val="en-GB"/>
              </w:rPr>
            </w:pPr>
            <w:r>
              <w:rPr>
                <w:rFonts w:cs="Arial"/>
                <w:lang w:val="en-GB"/>
              </w:rPr>
              <w:br/>
              <w:t>Article 9</w:t>
            </w:r>
          </w:p>
        </w:tc>
      </w:tr>
      <w:tr w:rsidR="00C8067E" w:rsidRPr="006D7562" w14:paraId="3249657F" w14:textId="77777777" w:rsidTr="00176EFC">
        <w:tblPrEx>
          <w:tblCellMar>
            <w:top w:w="0" w:type="dxa"/>
            <w:bottom w:w="0" w:type="dxa"/>
          </w:tblCellMar>
        </w:tblPrEx>
        <w:trPr>
          <w:trHeight w:val="470"/>
        </w:trPr>
        <w:tc>
          <w:tcPr>
            <w:tcW w:w="600" w:type="dxa"/>
            <w:tcBorders>
              <w:bottom w:val="single" w:sz="4" w:space="0" w:color="auto"/>
            </w:tcBorders>
          </w:tcPr>
          <w:p w14:paraId="2EF76334" w14:textId="77777777" w:rsidR="00C8067E" w:rsidRPr="006D7562" w:rsidRDefault="00C8067E" w:rsidP="001F424A">
            <w:pPr>
              <w:spacing w:before="120" w:after="120" w:line="240" w:lineRule="auto"/>
              <w:ind w:right="113"/>
              <w:jc w:val="center"/>
              <w:rPr>
                <w:rFonts w:cs="Arial"/>
                <w:b/>
                <w:lang w:val="en-GB"/>
              </w:rPr>
            </w:pPr>
            <w:r>
              <w:rPr>
                <w:rFonts w:cs="Arial"/>
                <w:b/>
                <w:lang w:val="en-GB"/>
              </w:rPr>
              <w:t>18</w:t>
            </w:r>
          </w:p>
        </w:tc>
        <w:tc>
          <w:tcPr>
            <w:tcW w:w="2640" w:type="dxa"/>
            <w:tcBorders>
              <w:bottom w:val="single" w:sz="4" w:space="0" w:color="auto"/>
            </w:tcBorders>
            <w:shd w:val="clear" w:color="auto" w:fill="EEECE1"/>
          </w:tcPr>
          <w:p w14:paraId="63A58CAB" w14:textId="77777777" w:rsidR="00C8067E" w:rsidRPr="006D7562" w:rsidRDefault="00C8067E" w:rsidP="003D5276">
            <w:pPr>
              <w:spacing w:before="120" w:after="120" w:line="240" w:lineRule="auto"/>
              <w:ind w:left="50" w:right="170"/>
              <w:jc w:val="left"/>
              <w:rPr>
                <w:rFonts w:cs="Arial"/>
                <w:b/>
                <w:lang w:val="en-GB"/>
              </w:rPr>
            </w:pPr>
            <w:r w:rsidRPr="006D7562">
              <w:rPr>
                <w:rFonts w:cs="Arial"/>
                <w:b/>
                <w:lang w:val="en-GB"/>
              </w:rPr>
              <w:t xml:space="preserve">Please confirm that </w:t>
            </w:r>
            <w:r>
              <w:rPr>
                <w:rFonts w:cs="Arial"/>
                <w:b/>
                <w:lang w:val="en-GB"/>
              </w:rPr>
              <w:t>the disaster caused no</w:t>
            </w:r>
            <w:r w:rsidRPr="006D7562">
              <w:rPr>
                <w:rFonts w:cs="Arial"/>
                <w:b/>
                <w:lang w:val="en-GB"/>
              </w:rPr>
              <w:t xml:space="preserve"> damage prior to the date ind</w:t>
            </w:r>
            <w:r w:rsidRPr="006D7562">
              <w:rPr>
                <w:rFonts w:cs="Arial"/>
                <w:b/>
                <w:lang w:val="en-GB"/>
              </w:rPr>
              <w:t>i</w:t>
            </w:r>
            <w:r w:rsidRPr="006D7562">
              <w:rPr>
                <w:rFonts w:cs="Arial"/>
                <w:b/>
                <w:lang w:val="en-GB"/>
              </w:rPr>
              <w:t xml:space="preserve">cated </w:t>
            </w:r>
            <w:r w:rsidRPr="008751CB">
              <w:rPr>
                <w:rFonts w:cs="Arial"/>
                <w:b/>
                <w:lang w:val="en-GB"/>
              </w:rPr>
              <w:t xml:space="preserve">under </w:t>
            </w:r>
            <w:r w:rsidRPr="008751CB">
              <w:rPr>
                <w:rFonts w:cs="Arial"/>
                <w:b/>
                <w:lang w:val="en-GB"/>
              </w:rPr>
              <w:lastRenderedPageBreak/>
              <w:t>point 2 above</w:t>
            </w:r>
          </w:p>
        </w:tc>
        <w:tc>
          <w:tcPr>
            <w:tcW w:w="5760" w:type="dxa"/>
            <w:gridSpan w:val="6"/>
            <w:tcBorders>
              <w:bottom w:val="single" w:sz="4" w:space="0" w:color="auto"/>
            </w:tcBorders>
          </w:tcPr>
          <w:p w14:paraId="61126099" w14:textId="77777777" w:rsidR="00C8067E" w:rsidRPr="00DC13A2" w:rsidRDefault="00C8067E" w:rsidP="001F424A">
            <w:pPr>
              <w:spacing w:before="120" w:after="120" w:line="240" w:lineRule="auto"/>
              <w:jc w:val="left"/>
              <w:rPr>
                <w:rFonts w:cs="Arial"/>
                <w:lang w:val="en-GB"/>
              </w:rPr>
            </w:pPr>
            <w:r>
              <w:rPr>
                <w:rFonts w:cs="Arial"/>
                <w:szCs w:val="22"/>
                <w:lang w:val="en-GB"/>
              </w:rPr>
              <w:lastRenderedPageBreak/>
              <w:t>S</w:t>
            </w:r>
            <w:r w:rsidRPr="00DC13A2">
              <w:rPr>
                <w:rFonts w:cs="Arial"/>
                <w:szCs w:val="22"/>
                <w:lang w:val="en-GB"/>
              </w:rPr>
              <w:t xml:space="preserve">tate the duration of events that caused </w:t>
            </w:r>
            <w:r>
              <w:rPr>
                <w:rFonts w:cs="Arial"/>
                <w:szCs w:val="22"/>
                <w:lang w:val="en-GB"/>
              </w:rPr>
              <w:t xml:space="preserve">the </w:t>
            </w:r>
            <w:r w:rsidRPr="00DC13A2">
              <w:rPr>
                <w:rFonts w:cs="Arial"/>
                <w:szCs w:val="22"/>
                <w:lang w:val="en-GB"/>
              </w:rPr>
              <w:t>da</w:t>
            </w:r>
            <w:r w:rsidRPr="00DC13A2">
              <w:rPr>
                <w:rFonts w:cs="Arial"/>
                <w:szCs w:val="22"/>
                <w:lang w:val="en-GB"/>
              </w:rPr>
              <w:t>m</w:t>
            </w:r>
            <w:r w:rsidRPr="00DC13A2">
              <w:rPr>
                <w:rFonts w:cs="Arial"/>
                <w:szCs w:val="22"/>
                <w:lang w:val="en-GB"/>
              </w:rPr>
              <w:t>age</w:t>
            </w:r>
            <w:r>
              <w:rPr>
                <w:rFonts w:cs="Arial"/>
                <w:szCs w:val="22"/>
                <w:lang w:val="en-GB"/>
              </w:rPr>
              <w:t>.</w:t>
            </w:r>
          </w:p>
        </w:tc>
        <w:tc>
          <w:tcPr>
            <w:tcW w:w="1440" w:type="dxa"/>
            <w:tcBorders>
              <w:bottom w:val="single" w:sz="4" w:space="0" w:color="auto"/>
            </w:tcBorders>
          </w:tcPr>
          <w:p w14:paraId="1910BDAD" w14:textId="77777777" w:rsidR="00C8067E" w:rsidRPr="006D7562" w:rsidRDefault="00C8067E" w:rsidP="001F424A">
            <w:pPr>
              <w:spacing w:before="120" w:after="120" w:line="240" w:lineRule="auto"/>
              <w:jc w:val="left"/>
              <w:rPr>
                <w:rFonts w:cs="Arial"/>
                <w:lang w:val="en-GB"/>
              </w:rPr>
            </w:pPr>
          </w:p>
        </w:tc>
      </w:tr>
      <w:tr w:rsidR="00C8067E" w:rsidRPr="006D7562" w14:paraId="7CAA0FAA" w14:textId="77777777" w:rsidTr="00176EFC">
        <w:tblPrEx>
          <w:tblCellMar>
            <w:top w:w="0" w:type="dxa"/>
            <w:bottom w:w="0" w:type="dxa"/>
          </w:tblCellMar>
        </w:tblPrEx>
        <w:trPr>
          <w:trHeight w:val="463"/>
        </w:trPr>
        <w:tc>
          <w:tcPr>
            <w:tcW w:w="600" w:type="dxa"/>
            <w:tcBorders>
              <w:bottom w:val="nil"/>
            </w:tcBorders>
          </w:tcPr>
          <w:p w14:paraId="44C79633" w14:textId="77777777" w:rsidR="00C8067E" w:rsidRPr="006D7562" w:rsidRDefault="00C8067E" w:rsidP="0028737A">
            <w:pPr>
              <w:spacing w:before="120" w:after="120" w:line="240" w:lineRule="auto"/>
              <w:ind w:right="113"/>
              <w:jc w:val="center"/>
              <w:rPr>
                <w:rFonts w:cs="Arial"/>
                <w:b/>
                <w:lang w:val="en-GB"/>
              </w:rPr>
            </w:pPr>
            <w:r>
              <w:rPr>
                <w:rFonts w:cs="Arial"/>
                <w:b/>
                <w:lang w:val="en-GB"/>
              </w:rPr>
              <w:t>19</w:t>
            </w:r>
          </w:p>
        </w:tc>
        <w:tc>
          <w:tcPr>
            <w:tcW w:w="2640" w:type="dxa"/>
            <w:tcBorders>
              <w:bottom w:val="nil"/>
            </w:tcBorders>
            <w:shd w:val="clear" w:color="auto" w:fill="EEECE1"/>
          </w:tcPr>
          <w:p w14:paraId="37D9ECEF" w14:textId="77777777" w:rsidR="00C8067E" w:rsidRPr="006D7562" w:rsidRDefault="00C8067E" w:rsidP="0028737A">
            <w:pPr>
              <w:spacing w:before="120" w:after="120" w:line="240" w:lineRule="auto"/>
              <w:ind w:left="50" w:right="170"/>
              <w:jc w:val="left"/>
              <w:rPr>
                <w:rFonts w:cs="Arial"/>
                <w:b/>
                <w:lang w:val="en-GB"/>
              </w:rPr>
            </w:pPr>
            <w:r w:rsidRPr="006D7562">
              <w:rPr>
                <w:rFonts w:cs="Arial"/>
                <w:b/>
                <w:lang w:val="en-GB"/>
              </w:rPr>
              <w:t>What percentage of Gross National I</w:t>
            </w:r>
            <w:r w:rsidRPr="006D7562">
              <w:rPr>
                <w:rFonts w:cs="Arial"/>
                <w:b/>
                <w:lang w:val="en-GB"/>
              </w:rPr>
              <w:t>n</w:t>
            </w:r>
            <w:r w:rsidRPr="006D7562">
              <w:rPr>
                <w:rFonts w:cs="Arial"/>
                <w:b/>
                <w:lang w:val="en-GB"/>
              </w:rPr>
              <w:t>come (GNI) does the damage repr</w:t>
            </w:r>
            <w:r w:rsidRPr="006D7562">
              <w:rPr>
                <w:rFonts w:cs="Arial"/>
                <w:b/>
                <w:lang w:val="en-GB"/>
              </w:rPr>
              <w:t>e</w:t>
            </w:r>
            <w:r w:rsidRPr="006D7562">
              <w:rPr>
                <w:rFonts w:cs="Arial"/>
                <w:b/>
                <w:lang w:val="en-GB"/>
              </w:rPr>
              <w:t>sent?</w:t>
            </w:r>
          </w:p>
        </w:tc>
        <w:tc>
          <w:tcPr>
            <w:tcW w:w="5760" w:type="dxa"/>
            <w:gridSpan w:val="6"/>
            <w:tcBorders>
              <w:bottom w:val="nil"/>
            </w:tcBorders>
          </w:tcPr>
          <w:p w14:paraId="3E634E76" w14:textId="4081E767" w:rsidR="00C8067E" w:rsidRPr="006D7562" w:rsidRDefault="00C8067E" w:rsidP="00DC13A2">
            <w:pPr>
              <w:spacing w:before="120" w:after="120" w:line="240" w:lineRule="auto"/>
              <w:jc w:val="left"/>
              <w:rPr>
                <w:rFonts w:cs="Arial"/>
                <w:lang w:val="en-GB"/>
              </w:rPr>
            </w:pPr>
            <w:r>
              <w:rPr>
                <w:rFonts w:cs="Arial"/>
                <w:szCs w:val="22"/>
                <w:lang w:val="en-GB"/>
              </w:rPr>
              <w:t>Indicate the a</w:t>
            </w:r>
            <w:r w:rsidRPr="00DC13A2">
              <w:rPr>
                <w:rFonts w:cs="Arial"/>
                <w:szCs w:val="22"/>
                <w:lang w:val="en-GB"/>
              </w:rPr>
              <w:t>mount and % of total</w:t>
            </w:r>
            <w:r>
              <w:rPr>
                <w:rFonts w:cs="Arial"/>
                <w:szCs w:val="22"/>
                <w:lang w:val="en-GB"/>
              </w:rPr>
              <w:t>;</w:t>
            </w:r>
            <w:r>
              <w:rPr>
                <w:rFonts w:cs="Arial"/>
                <w:szCs w:val="22"/>
                <w:lang w:val="en-GB"/>
              </w:rPr>
              <w:br/>
            </w:r>
            <w:r w:rsidRPr="00DC13A2">
              <w:rPr>
                <w:rFonts w:cs="Arial"/>
                <w:szCs w:val="22"/>
                <w:lang w:val="en-GB"/>
              </w:rPr>
              <w:t xml:space="preserve">see major disaster threshold table published on the </w:t>
            </w:r>
            <w:r w:rsidR="00AF1F38">
              <w:rPr>
                <w:rFonts w:cs="Arial"/>
                <w:szCs w:val="22"/>
                <w:lang w:val="en-GB"/>
              </w:rPr>
              <w:t>DSF</w:t>
            </w:r>
            <w:r w:rsidRPr="00DC13A2">
              <w:rPr>
                <w:rFonts w:cs="Arial"/>
                <w:szCs w:val="22"/>
                <w:lang w:val="en-GB"/>
              </w:rPr>
              <w:t xml:space="preserve"> website</w:t>
            </w:r>
          </w:p>
        </w:tc>
        <w:tc>
          <w:tcPr>
            <w:tcW w:w="1440" w:type="dxa"/>
            <w:tcBorders>
              <w:bottom w:val="nil"/>
            </w:tcBorders>
          </w:tcPr>
          <w:p w14:paraId="02C5E335" w14:textId="77777777" w:rsidR="00C8067E" w:rsidRPr="006D7562" w:rsidRDefault="00C8067E" w:rsidP="0028737A">
            <w:pPr>
              <w:spacing w:before="120" w:after="120" w:line="240" w:lineRule="auto"/>
              <w:jc w:val="left"/>
              <w:rPr>
                <w:rFonts w:cs="Arial"/>
                <w:lang w:val="en-GB"/>
              </w:rPr>
            </w:pPr>
          </w:p>
        </w:tc>
      </w:tr>
      <w:tr w:rsidR="009113DF" w:rsidRPr="006D7562" w14:paraId="6CE7C6DE" w14:textId="77777777" w:rsidTr="00176EFC">
        <w:tblPrEx>
          <w:tblCellMar>
            <w:top w:w="0" w:type="dxa"/>
            <w:bottom w:w="0" w:type="dxa"/>
          </w:tblCellMar>
        </w:tblPrEx>
        <w:trPr>
          <w:cantSplit/>
          <w:trHeight w:val="470"/>
        </w:trPr>
        <w:tc>
          <w:tcPr>
            <w:tcW w:w="600" w:type="dxa"/>
            <w:vMerge w:val="restart"/>
            <w:shd w:val="clear" w:color="auto" w:fill="FFFFFF"/>
          </w:tcPr>
          <w:p w14:paraId="2327DB6E" w14:textId="77777777" w:rsidR="00CE1067" w:rsidRPr="0067289B" w:rsidRDefault="00CE1067" w:rsidP="0028737A">
            <w:pPr>
              <w:spacing w:before="120" w:after="120" w:line="240" w:lineRule="auto"/>
              <w:ind w:right="113"/>
              <w:jc w:val="center"/>
              <w:rPr>
                <w:rFonts w:cs="Arial"/>
                <w:b/>
                <w:lang w:val="en-GB"/>
              </w:rPr>
            </w:pPr>
            <w:r>
              <w:rPr>
                <w:rFonts w:cs="Arial"/>
                <w:b/>
                <w:lang w:val="en-GB"/>
              </w:rPr>
              <w:t>20</w:t>
            </w:r>
          </w:p>
        </w:tc>
        <w:tc>
          <w:tcPr>
            <w:tcW w:w="2640" w:type="dxa"/>
            <w:shd w:val="clear" w:color="auto" w:fill="EEECE1"/>
          </w:tcPr>
          <w:p w14:paraId="4B19E04E" w14:textId="77777777" w:rsidR="00CE1067" w:rsidRDefault="00CE1067" w:rsidP="0028737A">
            <w:pPr>
              <w:spacing w:before="120" w:after="120" w:line="240" w:lineRule="auto"/>
              <w:ind w:left="50" w:right="170"/>
              <w:jc w:val="left"/>
              <w:rPr>
                <w:rFonts w:cs="Arial"/>
                <w:b/>
                <w:lang w:val="en-GB"/>
              </w:rPr>
            </w:pPr>
            <w:r>
              <w:rPr>
                <w:rFonts w:cs="Arial"/>
                <w:b/>
                <w:lang w:val="en-GB"/>
              </w:rPr>
              <w:t xml:space="preserve">If </w:t>
            </w:r>
            <w:r w:rsidRPr="00F12512">
              <w:rPr>
                <w:rFonts w:cs="Arial"/>
                <w:b/>
                <w:u w:val="single"/>
                <w:lang w:val="en-GB"/>
              </w:rPr>
              <w:t>regional</w:t>
            </w:r>
            <w:r w:rsidRPr="0067289B">
              <w:rPr>
                <w:rFonts w:cs="Arial"/>
                <w:b/>
                <w:lang w:val="en-GB"/>
              </w:rPr>
              <w:t xml:space="preserve"> disaster</w:t>
            </w:r>
            <w:r>
              <w:rPr>
                <w:rFonts w:cs="Arial"/>
                <w:b/>
                <w:lang w:val="en-GB"/>
              </w:rPr>
              <w:t>:</w:t>
            </w:r>
          </w:p>
          <w:p w14:paraId="3ABEE5E8" w14:textId="77777777" w:rsidR="00CE1067" w:rsidRPr="00296D2D" w:rsidRDefault="00CE1067" w:rsidP="0028737A">
            <w:pPr>
              <w:spacing w:after="120" w:line="240" w:lineRule="auto"/>
              <w:ind w:left="50" w:right="170"/>
              <w:jc w:val="left"/>
              <w:rPr>
                <w:rFonts w:cs="Arial"/>
                <w:b/>
                <w:lang w:val="en-GB"/>
              </w:rPr>
            </w:pPr>
            <w:r>
              <w:rPr>
                <w:rFonts w:cs="Arial"/>
                <w:b/>
                <w:lang w:val="en-GB"/>
              </w:rPr>
              <w:t>Please list a</w:t>
            </w:r>
            <w:r w:rsidRPr="00296D2D">
              <w:rPr>
                <w:rFonts w:cs="Arial"/>
                <w:b/>
                <w:lang w:val="en-GB"/>
              </w:rPr>
              <w:t>ffected r</w:t>
            </w:r>
            <w:r w:rsidRPr="00296D2D">
              <w:rPr>
                <w:rFonts w:cs="Arial"/>
                <w:b/>
                <w:lang w:val="en-GB"/>
              </w:rPr>
              <w:t>e</w:t>
            </w:r>
            <w:r w:rsidRPr="00296D2D">
              <w:rPr>
                <w:rFonts w:cs="Arial"/>
                <w:b/>
                <w:lang w:val="en-GB"/>
              </w:rPr>
              <w:t>gion</w:t>
            </w:r>
            <w:r>
              <w:rPr>
                <w:rFonts w:cs="Arial"/>
                <w:b/>
                <w:lang w:val="en-GB"/>
              </w:rPr>
              <w:t>(</w:t>
            </w:r>
            <w:r w:rsidRPr="00296D2D">
              <w:rPr>
                <w:rFonts w:cs="Arial"/>
                <w:b/>
                <w:lang w:val="en-GB"/>
              </w:rPr>
              <w:t>s</w:t>
            </w:r>
            <w:r>
              <w:rPr>
                <w:rFonts w:cs="Arial"/>
                <w:b/>
                <w:lang w:val="en-GB"/>
              </w:rPr>
              <w:t>), regional GDP and da</w:t>
            </w:r>
            <w:r>
              <w:rPr>
                <w:rFonts w:cs="Arial"/>
                <w:b/>
                <w:lang w:val="en-GB"/>
              </w:rPr>
              <w:t>m</w:t>
            </w:r>
            <w:r>
              <w:rPr>
                <w:rFonts w:cs="Arial"/>
                <w:b/>
                <w:lang w:val="en-GB"/>
              </w:rPr>
              <w:t>age by region</w:t>
            </w:r>
          </w:p>
        </w:tc>
        <w:tc>
          <w:tcPr>
            <w:tcW w:w="2144" w:type="dxa"/>
            <w:shd w:val="clear" w:color="auto" w:fill="EEECE1"/>
            <w:vAlign w:val="center"/>
          </w:tcPr>
          <w:p w14:paraId="4886B964" w14:textId="722A0A52" w:rsidR="00CE1067" w:rsidRPr="00296D2D" w:rsidRDefault="00AF1F38" w:rsidP="00CE1067">
            <w:pPr>
              <w:spacing w:after="120" w:line="240" w:lineRule="auto"/>
              <w:jc w:val="center"/>
              <w:rPr>
                <w:rFonts w:cs="Arial"/>
                <w:b/>
                <w:lang w:val="en-GB"/>
              </w:rPr>
            </w:pPr>
            <w:r>
              <w:rPr>
                <w:rFonts w:cs="Arial"/>
                <w:b/>
                <w:lang w:val="en-GB"/>
              </w:rPr>
              <w:t>Regions affected</w:t>
            </w:r>
          </w:p>
        </w:tc>
        <w:tc>
          <w:tcPr>
            <w:tcW w:w="2040" w:type="dxa"/>
            <w:gridSpan w:val="2"/>
            <w:shd w:val="clear" w:color="auto" w:fill="EEECE1"/>
            <w:vAlign w:val="center"/>
          </w:tcPr>
          <w:p w14:paraId="73830F6F" w14:textId="77777777" w:rsidR="00CE1067" w:rsidRDefault="00CE1067" w:rsidP="00CE1067">
            <w:pPr>
              <w:spacing w:after="120" w:line="240" w:lineRule="auto"/>
              <w:jc w:val="center"/>
              <w:rPr>
                <w:rFonts w:cs="Arial"/>
                <w:b/>
                <w:lang w:val="en-GB"/>
              </w:rPr>
            </w:pPr>
            <w:r>
              <w:rPr>
                <w:rFonts w:cs="Arial"/>
                <w:b/>
                <w:lang w:val="en-GB"/>
              </w:rPr>
              <w:t>Regional</w:t>
            </w:r>
            <w:r>
              <w:rPr>
                <w:rFonts w:cs="Arial"/>
                <w:b/>
                <w:lang w:val="en-GB"/>
              </w:rPr>
              <w:br/>
              <w:t>GDP</w:t>
            </w:r>
          </w:p>
        </w:tc>
        <w:tc>
          <w:tcPr>
            <w:tcW w:w="1560" w:type="dxa"/>
            <w:gridSpan w:val="2"/>
            <w:shd w:val="clear" w:color="auto" w:fill="EEECE1"/>
            <w:vAlign w:val="center"/>
          </w:tcPr>
          <w:p w14:paraId="05F41AED" w14:textId="77777777" w:rsidR="00CE1067" w:rsidRPr="00296D2D" w:rsidRDefault="00CE1067" w:rsidP="00CE1067">
            <w:pPr>
              <w:spacing w:after="120" w:line="240" w:lineRule="auto"/>
              <w:jc w:val="center"/>
              <w:rPr>
                <w:rFonts w:cs="Arial"/>
                <w:b/>
                <w:lang w:val="en-GB"/>
              </w:rPr>
            </w:pPr>
            <w:r>
              <w:rPr>
                <w:rFonts w:cs="Arial"/>
                <w:b/>
                <w:lang w:val="en-GB"/>
              </w:rPr>
              <w:t xml:space="preserve">Total direct </w:t>
            </w:r>
            <w:r w:rsidRPr="00296D2D">
              <w:rPr>
                <w:rFonts w:cs="Arial"/>
                <w:b/>
                <w:lang w:val="en-GB"/>
              </w:rPr>
              <w:t>damage</w:t>
            </w:r>
            <w:r>
              <w:rPr>
                <w:rFonts w:cs="Arial"/>
                <w:b/>
                <w:lang w:val="en-GB"/>
              </w:rPr>
              <w:br/>
              <w:t>by r</w:t>
            </w:r>
            <w:r>
              <w:rPr>
                <w:rFonts w:cs="Arial"/>
                <w:b/>
                <w:lang w:val="en-GB"/>
              </w:rPr>
              <w:t>e</w:t>
            </w:r>
            <w:r>
              <w:rPr>
                <w:rFonts w:cs="Arial"/>
                <w:b/>
                <w:lang w:val="en-GB"/>
              </w:rPr>
              <w:t>gion</w:t>
            </w:r>
          </w:p>
        </w:tc>
        <w:tc>
          <w:tcPr>
            <w:tcW w:w="1456" w:type="dxa"/>
            <w:gridSpan w:val="2"/>
            <w:shd w:val="clear" w:color="auto" w:fill="EEECE1"/>
            <w:vAlign w:val="bottom"/>
          </w:tcPr>
          <w:p w14:paraId="00B9A47C" w14:textId="77777777" w:rsidR="00CE1067" w:rsidRPr="00296D2D" w:rsidRDefault="00CE1067" w:rsidP="0028737A">
            <w:pPr>
              <w:spacing w:after="120" w:line="240" w:lineRule="auto"/>
              <w:jc w:val="center"/>
              <w:rPr>
                <w:rFonts w:cs="Arial"/>
                <w:b/>
                <w:lang w:val="en-GB"/>
              </w:rPr>
            </w:pPr>
          </w:p>
        </w:tc>
      </w:tr>
      <w:tr w:rsidR="009113DF" w:rsidRPr="006D7562" w14:paraId="188A019A" w14:textId="77777777" w:rsidTr="00176EFC">
        <w:tblPrEx>
          <w:tblCellMar>
            <w:top w:w="0" w:type="dxa"/>
            <w:bottom w:w="0" w:type="dxa"/>
          </w:tblCellMar>
        </w:tblPrEx>
        <w:trPr>
          <w:cantSplit/>
          <w:trHeight w:val="1178"/>
        </w:trPr>
        <w:tc>
          <w:tcPr>
            <w:tcW w:w="600" w:type="dxa"/>
            <w:vMerge/>
            <w:shd w:val="clear" w:color="auto" w:fill="FFFFFF"/>
          </w:tcPr>
          <w:p w14:paraId="12C517BB" w14:textId="77777777" w:rsidR="00CE1067" w:rsidRPr="0067289B" w:rsidRDefault="00CE1067" w:rsidP="0028737A">
            <w:pPr>
              <w:spacing w:before="120" w:after="120" w:line="240" w:lineRule="auto"/>
              <w:ind w:right="113"/>
              <w:jc w:val="center"/>
              <w:rPr>
                <w:rFonts w:cs="Arial"/>
                <w:b/>
                <w:lang w:val="en-GB"/>
              </w:rPr>
            </w:pPr>
          </w:p>
        </w:tc>
        <w:tc>
          <w:tcPr>
            <w:tcW w:w="2640" w:type="dxa"/>
            <w:shd w:val="clear" w:color="auto" w:fill="EEECE1"/>
          </w:tcPr>
          <w:p w14:paraId="2E2C214C" w14:textId="77777777" w:rsidR="00CE1067" w:rsidRDefault="00CE1067" w:rsidP="0028737A">
            <w:pPr>
              <w:spacing w:before="120" w:after="120" w:line="240" w:lineRule="auto"/>
              <w:ind w:left="50" w:right="170"/>
              <w:jc w:val="left"/>
              <w:rPr>
                <w:rFonts w:cs="Arial"/>
                <w:b/>
                <w:lang w:val="en-GB"/>
              </w:rPr>
            </w:pPr>
          </w:p>
          <w:p w14:paraId="6E063B92" w14:textId="77777777" w:rsidR="00F87763" w:rsidRDefault="00F87763" w:rsidP="0028737A">
            <w:pPr>
              <w:spacing w:before="120" w:after="120" w:line="240" w:lineRule="auto"/>
              <w:ind w:left="50" w:right="170"/>
              <w:jc w:val="left"/>
              <w:rPr>
                <w:rFonts w:cs="Arial"/>
                <w:b/>
                <w:lang w:val="en-GB"/>
              </w:rPr>
            </w:pPr>
          </w:p>
          <w:p w14:paraId="00283D83" w14:textId="77777777" w:rsidR="00CE1067" w:rsidRDefault="00CE1067" w:rsidP="0028737A">
            <w:pPr>
              <w:spacing w:before="120" w:after="120" w:line="240" w:lineRule="auto"/>
              <w:ind w:left="50" w:right="170"/>
              <w:jc w:val="left"/>
              <w:rPr>
                <w:rFonts w:cs="Arial"/>
                <w:b/>
                <w:lang w:val="en-GB"/>
              </w:rPr>
            </w:pPr>
          </w:p>
        </w:tc>
        <w:tc>
          <w:tcPr>
            <w:tcW w:w="2144" w:type="dxa"/>
            <w:shd w:val="clear" w:color="auto" w:fill="FFFFFF"/>
          </w:tcPr>
          <w:p w14:paraId="22CC8C9B" w14:textId="70F31A3E" w:rsidR="00CE1067" w:rsidRPr="00F87763" w:rsidRDefault="00CE1067" w:rsidP="00622F9B">
            <w:pPr>
              <w:spacing w:before="120" w:after="120" w:line="240" w:lineRule="auto"/>
              <w:jc w:val="left"/>
              <w:rPr>
                <w:rFonts w:cs="Arial"/>
                <w:lang w:val="en-GB"/>
              </w:rPr>
            </w:pPr>
          </w:p>
        </w:tc>
        <w:tc>
          <w:tcPr>
            <w:tcW w:w="2040" w:type="dxa"/>
            <w:gridSpan w:val="2"/>
            <w:shd w:val="clear" w:color="auto" w:fill="FFFFFF"/>
          </w:tcPr>
          <w:p w14:paraId="1C3ACAC3" w14:textId="0E469372" w:rsidR="00CE1067" w:rsidRPr="00F87763" w:rsidRDefault="00F87763" w:rsidP="00340869">
            <w:pPr>
              <w:spacing w:before="120" w:after="120" w:line="240" w:lineRule="auto"/>
              <w:jc w:val="left"/>
              <w:rPr>
                <w:rFonts w:cs="Arial"/>
                <w:lang w:val="en-GB"/>
              </w:rPr>
            </w:pPr>
            <w:r>
              <w:rPr>
                <w:rFonts w:cs="Arial"/>
                <w:lang w:val="en-GB"/>
              </w:rPr>
              <w:t xml:space="preserve">See </w:t>
            </w:r>
            <w:r w:rsidR="00340869">
              <w:rPr>
                <w:rFonts w:cs="Arial"/>
                <w:lang w:val="en-GB"/>
              </w:rPr>
              <w:t xml:space="preserve">current </w:t>
            </w:r>
            <w:r w:rsidR="00ED3FB8">
              <w:rPr>
                <w:rFonts w:cs="Arial"/>
                <w:lang w:val="en-GB"/>
              </w:rPr>
              <w:t>thres</w:t>
            </w:r>
            <w:r w:rsidR="00ED3FB8">
              <w:rPr>
                <w:rFonts w:cs="Arial"/>
                <w:lang w:val="en-GB"/>
              </w:rPr>
              <w:t>h</w:t>
            </w:r>
            <w:r w:rsidR="00ED3FB8">
              <w:rPr>
                <w:rFonts w:cs="Arial"/>
                <w:lang w:val="en-GB"/>
              </w:rPr>
              <w:t xml:space="preserve">olds for </w:t>
            </w:r>
            <w:r>
              <w:rPr>
                <w:rFonts w:cs="Arial"/>
                <w:lang w:val="en-GB"/>
              </w:rPr>
              <w:t>regional di</w:t>
            </w:r>
            <w:r>
              <w:rPr>
                <w:rFonts w:cs="Arial"/>
                <w:lang w:val="en-GB"/>
              </w:rPr>
              <w:t>s</w:t>
            </w:r>
            <w:r>
              <w:rPr>
                <w:rFonts w:cs="Arial"/>
                <w:lang w:val="en-GB"/>
              </w:rPr>
              <w:t>aster</w:t>
            </w:r>
            <w:r w:rsidR="00ED3FB8">
              <w:rPr>
                <w:rFonts w:cs="Arial"/>
                <w:lang w:val="en-GB"/>
              </w:rPr>
              <w:t xml:space="preserve">s </w:t>
            </w:r>
            <w:r>
              <w:rPr>
                <w:rFonts w:cs="Arial"/>
                <w:lang w:val="en-GB"/>
              </w:rPr>
              <w:t>pu</w:t>
            </w:r>
            <w:r>
              <w:rPr>
                <w:rFonts w:cs="Arial"/>
                <w:lang w:val="en-GB"/>
              </w:rPr>
              <w:t>b</w:t>
            </w:r>
            <w:r>
              <w:rPr>
                <w:rFonts w:cs="Arial"/>
                <w:lang w:val="en-GB"/>
              </w:rPr>
              <w:t xml:space="preserve">lished on the </w:t>
            </w:r>
            <w:r w:rsidR="00AF1F38">
              <w:rPr>
                <w:rFonts w:cs="Arial"/>
                <w:lang w:val="en-GB"/>
              </w:rPr>
              <w:t>DSF</w:t>
            </w:r>
            <w:r w:rsidR="00340869">
              <w:rPr>
                <w:rFonts w:cs="Arial"/>
                <w:lang w:val="en-GB"/>
              </w:rPr>
              <w:t xml:space="preserve"> w</w:t>
            </w:r>
            <w:r>
              <w:rPr>
                <w:rFonts w:cs="Arial"/>
                <w:lang w:val="en-GB"/>
              </w:rPr>
              <w:t>e</w:t>
            </w:r>
            <w:r>
              <w:rPr>
                <w:rFonts w:cs="Arial"/>
                <w:lang w:val="en-GB"/>
              </w:rPr>
              <w:t>b</w:t>
            </w:r>
            <w:r>
              <w:rPr>
                <w:rFonts w:cs="Arial"/>
                <w:lang w:val="en-GB"/>
              </w:rPr>
              <w:t>site</w:t>
            </w:r>
          </w:p>
        </w:tc>
        <w:tc>
          <w:tcPr>
            <w:tcW w:w="1560" w:type="dxa"/>
            <w:gridSpan w:val="2"/>
            <w:shd w:val="clear" w:color="auto" w:fill="FFFFFF"/>
          </w:tcPr>
          <w:p w14:paraId="16816266" w14:textId="339B8968" w:rsidR="00CE1067" w:rsidRPr="00F87763" w:rsidRDefault="00F87763" w:rsidP="003518D9">
            <w:pPr>
              <w:spacing w:before="120" w:after="120" w:line="240" w:lineRule="auto"/>
              <w:jc w:val="left"/>
              <w:rPr>
                <w:rFonts w:cs="Arial"/>
                <w:lang w:val="en-GB"/>
              </w:rPr>
            </w:pPr>
            <w:r w:rsidRPr="004B1B43">
              <w:rPr>
                <w:rFonts w:cs="Arial"/>
                <w:lang w:val="en-GB"/>
              </w:rPr>
              <w:t>In million</w:t>
            </w:r>
            <w:r w:rsidR="00AF1F38">
              <w:rPr>
                <w:rFonts w:cs="Arial"/>
                <w:lang w:val="en-GB"/>
              </w:rPr>
              <w:t>s</w:t>
            </w:r>
          </w:p>
        </w:tc>
        <w:tc>
          <w:tcPr>
            <w:tcW w:w="1456" w:type="dxa"/>
            <w:gridSpan w:val="2"/>
            <w:shd w:val="clear" w:color="auto" w:fill="FFFFFF"/>
          </w:tcPr>
          <w:p w14:paraId="7CA8A86F" w14:textId="77777777" w:rsidR="00CE1067" w:rsidRDefault="002F283B" w:rsidP="0028737A">
            <w:pPr>
              <w:spacing w:before="120" w:after="120" w:line="240" w:lineRule="auto"/>
              <w:jc w:val="center"/>
              <w:rPr>
                <w:rFonts w:cs="Arial"/>
                <w:lang w:val="en-GB"/>
              </w:rPr>
            </w:pPr>
            <w:r w:rsidRPr="002F283B">
              <w:rPr>
                <w:rFonts w:cs="Arial"/>
                <w:lang w:val="en-GB"/>
              </w:rPr>
              <w:t>Article 2(3)</w:t>
            </w:r>
          </w:p>
          <w:p w14:paraId="6D52B22B" w14:textId="77777777" w:rsidR="00622F9B" w:rsidRPr="002F283B" w:rsidRDefault="00622F9B" w:rsidP="0028737A">
            <w:pPr>
              <w:spacing w:before="120" w:after="120" w:line="240" w:lineRule="auto"/>
              <w:jc w:val="center"/>
              <w:rPr>
                <w:rFonts w:cs="Arial"/>
                <w:lang w:val="en-GB"/>
              </w:rPr>
            </w:pPr>
          </w:p>
        </w:tc>
      </w:tr>
      <w:tr w:rsidR="0005321C" w:rsidRPr="006D7562" w14:paraId="33E12B02" w14:textId="77777777" w:rsidTr="00176EFC">
        <w:tblPrEx>
          <w:tblCellMar>
            <w:top w:w="0" w:type="dxa"/>
            <w:bottom w:w="0" w:type="dxa"/>
          </w:tblCellMar>
        </w:tblPrEx>
        <w:trPr>
          <w:cantSplit/>
          <w:trHeight w:val="3914"/>
        </w:trPr>
        <w:tc>
          <w:tcPr>
            <w:tcW w:w="600" w:type="dxa"/>
            <w:shd w:val="clear" w:color="auto" w:fill="FFFFFF"/>
          </w:tcPr>
          <w:p w14:paraId="016C2CAB" w14:textId="77777777" w:rsidR="0005321C" w:rsidRPr="0067289B" w:rsidRDefault="0005321C" w:rsidP="0028737A">
            <w:pPr>
              <w:spacing w:before="120" w:after="120" w:line="240" w:lineRule="auto"/>
              <w:ind w:right="113"/>
              <w:jc w:val="center"/>
              <w:rPr>
                <w:rFonts w:cs="Arial"/>
                <w:b/>
                <w:lang w:val="en-GB"/>
              </w:rPr>
            </w:pPr>
            <w:r>
              <w:rPr>
                <w:rFonts w:cs="Arial"/>
                <w:b/>
                <w:lang w:val="en-GB"/>
              </w:rPr>
              <w:t>21</w:t>
            </w:r>
          </w:p>
        </w:tc>
        <w:tc>
          <w:tcPr>
            <w:tcW w:w="2640" w:type="dxa"/>
            <w:shd w:val="clear" w:color="auto" w:fill="EEECE1"/>
          </w:tcPr>
          <w:p w14:paraId="2DFA46AF" w14:textId="51DADC1B" w:rsidR="0005321C" w:rsidRPr="0067289B" w:rsidRDefault="0005321C" w:rsidP="0028737A">
            <w:pPr>
              <w:spacing w:before="120" w:after="120" w:line="240" w:lineRule="auto"/>
              <w:ind w:left="50" w:right="170"/>
              <w:jc w:val="left"/>
              <w:rPr>
                <w:rFonts w:cs="Arial"/>
                <w:b/>
                <w:lang w:val="en-GB"/>
              </w:rPr>
            </w:pPr>
            <w:r>
              <w:rPr>
                <w:rFonts w:cs="Arial"/>
                <w:b/>
                <w:lang w:val="en-GB"/>
              </w:rPr>
              <w:t xml:space="preserve">Which percentage </w:t>
            </w:r>
            <w:r w:rsidRPr="0067289B">
              <w:rPr>
                <w:rFonts w:cs="Arial"/>
                <w:b/>
                <w:lang w:val="en-GB"/>
              </w:rPr>
              <w:t xml:space="preserve">of </w:t>
            </w:r>
            <w:r>
              <w:rPr>
                <w:rFonts w:cs="Arial"/>
                <w:b/>
                <w:lang w:val="en-GB"/>
              </w:rPr>
              <w:t xml:space="preserve">weighted </w:t>
            </w:r>
            <w:r w:rsidRPr="0067289B">
              <w:rPr>
                <w:rFonts w:cs="Arial"/>
                <w:b/>
                <w:lang w:val="en-GB"/>
              </w:rPr>
              <w:t>re</w:t>
            </w:r>
            <w:r>
              <w:rPr>
                <w:rFonts w:cs="Arial"/>
                <w:b/>
                <w:lang w:val="en-GB"/>
              </w:rPr>
              <w:t>gional GDP does the damage represent</w:t>
            </w:r>
            <w:r w:rsidRPr="0067289B">
              <w:rPr>
                <w:rFonts w:cs="Arial"/>
                <w:b/>
                <w:lang w:val="en-GB"/>
              </w:rPr>
              <w:t>?</w:t>
            </w:r>
          </w:p>
        </w:tc>
        <w:tc>
          <w:tcPr>
            <w:tcW w:w="5744" w:type="dxa"/>
            <w:gridSpan w:val="5"/>
            <w:shd w:val="clear" w:color="auto" w:fill="FFFFFF"/>
            <w:vAlign w:val="center"/>
          </w:tcPr>
          <w:p w14:paraId="757661A4" w14:textId="5666001A" w:rsidR="00FD3EC9" w:rsidRDefault="0036190A" w:rsidP="00544F84">
            <w:pPr>
              <w:tabs>
                <w:tab w:val="left" w:pos="372"/>
              </w:tabs>
              <w:autoSpaceDE w:val="0"/>
              <w:autoSpaceDN w:val="0"/>
              <w:adjustRightInd w:val="0"/>
              <w:spacing w:after="120" w:line="240" w:lineRule="auto"/>
              <w:jc w:val="left"/>
              <w:rPr>
                <w:rFonts w:cs="Arial"/>
                <w:lang w:val="en-GB" w:eastAsia="en-GB"/>
              </w:rPr>
            </w:pPr>
            <w:r>
              <w:rPr>
                <w:rFonts w:cs="Arial"/>
                <w:lang w:val="en-GB" w:eastAsia="en-GB"/>
              </w:rPr>
              <w:t>For the disaster to be eligible total</w:t>
            </w:r>
            <w:r w:rsidR="00FD3EC9">
              <w:rPr>
                <w:rFonts w:cs="Arial"/>
                <w:lang w:val="en-GB" w:eastAsia="en-GB"/>
              </w:rPr>
              <w:t xml:space="preserve"> </w:t>
            </w:r>
            <w:r w:rsidR="00FD3EC9" w:rsidRPr="005B4129">
              <w:rPr>
                <w:rFonts w:cs="Arial"/>
                <w:lang w:val="en-GB" w:eastAsia="en-GB"/>
              </w:rPr>
              <w:t xml:space="preserve">direct damage </w:t>
            </w:r>
            <w:r>
              <w:rPr>
                <w:rFonts w:cs="Arial"/>
                <w:lang w:val="en-GB" w:eastAsia="en-GB"/>
              </w:rPr>
              <w:t>must e</w:t>
            </w:r>
            <w:r>
              <w:rPr>
                <w:rFonts w:cs="Arial"/>
                <w:lang w:val="en-GB" w:eastAsia="en-GB"/>
              </w:rPr>
              <w:t>x</w:t>
            </w:r>
            <w:r>
              <w:rPr>
                <w:rFonts w:cs="Arial"/>
                <w:lang w:val="en-GB" w:eastAsia="en-GB"/>
              </w:rPr>
              <w:t>ceed</w:t>
            </w:r>
            <w:r w:rsidR="00FD3EC9" w:rsidRPr="005B4129">
              <w:rPr>
                <w:rFonts w:cs="Arial"/>
                <w:lang w:val="en-GB" w:eastAsia="en-GB"/>
              </w:rPr>
              <w:t xml:space="preserve"> 1.5% of regional GDP.</w:t>
            </w:r>
            <w:r w:rsidR="00FD3EC9">
              <w:rPr>
                <w:rFonts w:cs="Arial"/>
                <w:lang w:val="en-GB" w:eastAsia="en-GB"/>
              </w:rPr>
              <w:t xml:space="preserve"> If regions are concerned the weighted average of r</w:t>
            </w:r>
            <w:r w:rsidR="00FD3EC9">
              <w:rPr>
                <w:rFonts w:cs="Arial"/>
                <w:lang w:val="en-GB" w:eastAsia="en-GB"/>
              </w:rPr>
              <w:t>e</w:t>
            </w:r>
            <w:r w:rsidR="00FD3EC9">
              <w:rPr>
                <w:rFonts w:cs="Arial"/>
                <w:lang w:val="en-GB" w:eastAsia="en-GB"/>
              </w:rPr>
              <w:t xml:space="preserve">gional GDP is used. </w:t>
            </w:r>
          </w:p>
          <w:p w14:paraId="598CD384" w14:textId="77777777" w:rsidR="00FD3EC9" w:rsidRDefault="00FD3EC9" w:rsidP="00544F84">
            <w:pPr>
              <w:tabs>
                <w:tab w:val="left" w:pos="372"/>
              </w:tabs>
              <w:autoSpaceDE w:val="0"/>
              <w:autoSpaceDN w:val="0"/>
              <w:adjustRightInd w:val="0"/>
              <w:spacing w:after="120" w:line="240" w:lineRule="auto"/>
              <w:jc w:val="left"/>
              <w:rPr>
                <w:rFonts w:cs="Arial"/>
                <w:lang w:val="en-GB" w:eastAsia="en-GB"/>
              </w:rPr>
            </w:pPr>
            <w:r>
              <w:rPr>
                <w:rFonts w:cs="Arial"/>
                <w:lang w:val="en-GB" w:eastAsia="en-GB"/>
              </w:rPr>
              <w:t>Weighting is calculated by multiplying the GDP of each r</w:t>
            </w:r>
            <w:r>
              <w:rPr>
                <w:rFonts w:cs="Arial"/>
                <w:lang w:val="en-GB" w:eastAsia="en-GB"/>
              </w:rPr>
              <w:t>e</w:t>
            </w:r>
            <w:r>
              <w:rPr>
                <w:rFonts w:cs="Arial"/>
                <w:lang w:val="en-GB" w:eastAsia="en-GB"/>
              </w:rPr>
              <w:t>gion by the share (%) of the total damage that occurred in that r</w:t>
            </w:r>
            <w:r>
              <w:rPr>
                <w:rFonts w:cs="Arial"/>
                <w:lang w:val="en-GB" w:eastAsia="en-GB"/>
              </w:rPr>
              <w:t>e</w:t>
            </w:r>
            <w:r>
              <w:rPr>
                <w:rFonts w:cs="Arial"/>
                <w:lang w:val="en-GB" w:eastAsia="en-GB"/>
              </w:rPr>
              <w:t>gion before calculating the ave</w:t>
            </w:r>
            <w:r>
              <w:rPr>
                <w:rFonts w:cs="Arial"/>
                <w:lang w:val="en-GB" w:eastAsia="en-GB"/>
              </w:rPr>
              <w:t>r</w:t>
            </w:r>
            <w:r>
              <w:rPr>
                <w:rFonts w:cs="Arial"/>
                <w:lang w:val="en-GB" w:eastAsia="en-GB"/>
              </w:rPr>
              <w:t xml:space="preserve">age. </w:t>
            </w:r>
          </w:p>
          <w:p w14:paraId="0A9B45A6" w14:textId="221EC7E7" w:rsidR="00FD3EC9" w:rsidRDefault="00FD3EC9" w:rsidP="00544F84">
            <w:pPr>
              <w:tabs>
                <w:tab w:val="left" w:pos="372"/>
              </w:tabs>
              <w:autoSpaceDE w:val="0"/>
              <w:autoSpaceDN w:val="0"/>
              <w:adjustRightInd w:val="0"/>
              <w:spacing w:after="120" w:line="240" w:lineRule="auto"/>
              <w:jc w:val="left"/>
              <w:rPr>
                <w:rFonts w:cs="Arial"/>
                <w:lang w:val="en-GB" w:eastAsia="en-GB"/>
              </w:rPr>
            </w:pPr>
            <w:r w:rsidRPr="008E11B0">
              <w:rPr>
                <w:rFonts w:cs="Arial"/>
                <w:lang w:val="en-GB" w:eastAsia="en-GB"/>
              </w:rPr>
              <w:t xml:space="preserve">For </w:t>
            </w:r>
            <w:r>
              <w:rPr>
                <w:rFonts w:cs="Arial"/>
                <w:lang w:val="en-GB" w:eastAsia="en-GB"/>
              </w:rPr>
              <w:t xml:space="preserve">the </w:t>
            </w:r>
            <w:r w:rsidRPr="008E11B0">
              <w:rPr>
                <w:rFonts w:cs="Arial"/>
                <w:lang w:val="en-GB" w:eastAsia="en-GB"/>
              </w:rPr>
              <w:t>outermost regions the threshold is 1% of regio</w:t>
            </w:r>
            <w:r w:rsidRPr="008E11B0">
              <w:rPr>
                <w:rFonts w:cs="Arial"/>
                <w:lang w:val="en-GB" w:eastAsia="en-GB"/>
              </w:rPr>
              <w:t>n</w:t>
            </w:r>
            <w:r w:rsidR="00544F84">
              <w:rPr>
                <w:rFonts w:cs="Arial"/>
                <w:lang w:val="en-GB" w:eastAsia="en-GB"/>
              </w:rPr>
              <w:t>al GDP.</w:t>
            </w:r>
          </w:p>
          <w:p w14:paraId="7D6633D9" w14:textId="11E7B652" w:rsidR="0005321C" w:rsidRPr="006D7562" w:rsidRDefault="0005321C" w:rsidP="00544F84">
            <w:pPr>
              <w:tabs>
                <w:tab w:val="left" w:pos="372"/>
              </w:tabs>
              <w:autoSpaceDE w:val="0"/>
              <w:autoSpaceDN w:val="0"/>
              <w:adjustRightInd w:val="0"/>
              <w:spacing w:after="120" w:line="240" w:lineRule="auto"/>
              <w:jc w:val="left"/>
              <w:rPr>
                <w:rFonts w:cs="Arial"/>
                <w:lang w:val="en-GB"/>
              </w:rPr>
            </w:pPr>
          </w:p>
        </w:tc>
        <w:tc>
          <w:tcPr>
            <w:tcW w:w="1456" w:type="dxa"/>
            <w:gridSpan w:val="2"/>
            <w:shd w:val="clear" w:color="auto" w:fill="FFFFFF"/>
          </w:tcPr>
          <w:p w14:paraId="54E0170D" w14:textId="77777777" w:rsidR="0005321C" w:rsidRPr="002F283B" w:rsidRDefault="0005321C" w:rsidP="000A00CD">
            <w:pPr>
              <w:spacing w:before="120" w:after="120" w:line="240" w:lineRule="auto"/>
              <w:jc w:val="center"/>
              <w:rPr>
                <w:rFonts w:cs="Arial"/>
                <w:lang w:val="en-GB"/>
              </w:rPr>
            </w:pPr>
            <w:r w:rsidRPr="002F283B">
              <w:rPr>
                <w:rFonts w:cs="Arial"/>
                <w:lang w:val="en-GB"/>
              </w:rPr>
              <w:t>Article 2(3)</w:t>
            </w:r>
          </w:p>
        </w:tc>
      </w:tr>
      <w:tr w:rsidR="0005321C" w:rsidRPr="006D7562" w14:paraId="750C4057" w14:textId="77777777" w:rsidTr="00176EFC">
        <w:tblPrEx>
          <w:tblCellMar>
            <w:top w:w="0" w:type="dxa"/>
            <w:bottom w:w="0" w:type="dxa"/>
          </w:tblCellMar>
        </w:tblPrEx>
        <w:trPr>
          <w:cantSplit/>
          <w:trHeight w:val="463"/>
        </w:trPr>
        <w:tc>
          <w:tcPr>
            <w:tcW w:w="600" w:type="dxa"/>
          </w:tcPr>
          <w:p w14:paraId="603BCB09" w14:textId="77777777" w:rsidR="0005321C" w:rsidRPr="006D7562" w:rsidRDefault="0005321C" w:rsidP="0028737A">
            <w:pPr>
              <w:spacing w:before="120" w:after="120" w:line="240" w:lineRule="auto"/>
              <w:ind w:right="113"/>
              <w:jc w:val="center"/>
              <w:rPr>
                <w:rFonts w:cs="Arial"/>
                <w:b/>
                <w:lang w:val="en-GB"/>
              </w:rPr>
            </w:pPr>
            <w:r>
              <w:rPr>
                <w:rFonts w:cs="Arial"/>
                <w:b/>
                <w:lang w:val="en-GB"/>
              </w:rPr>
              <w:t>22</w:t>
            </w:r>
          </w:p>
        </w:tc>
        <w:tc>
          <w:tcPr>
            <w:tcW w:w="2640" w:type="dxa"/>
            <w:shd w:val="clear" w:color="auto" w:fill="EEECE1"/>
          </w:tcPr>
          <w:p w14:paraId="70E8F3E7" w14:textId="77777777" w:rsidR="0005321C" w:rsidRDefault="0005321C" w:rsidP="0028737A">
            <w:pPr>
              <w:spacing w:before="120" w:after="120" w:line="240" w:lineRule="auto"/>
              <w:ind w:left="50" w:right="170"/>
              <w:jc w:val="left"/>
              <w:rPr>
                <w:rFonts w:cs="Arial"/>
                <w:b/>
                <w:lang w:val="en-GB"/>
              </w:rPr>
            </w:pPr>
            <w:r>
              <w:rPr>
                <w:rFonts w:cs="Arial"/>
                <w:b/>
                <w:lang w:val="en-GB"/>
              </w:rPr>
              <w:t xml:space="preserve">If </w:t>
            </w:r>
            <w:r w:rsidRPr="00E71EBE">
              <w:rPr>
                <w:rFonts w:cs="Arial"/>
                <w:b/>
                <w:u w:val="single"/>
                <w:lang w:val="en-GB"/>
              </w:rPr>
              <w:t>“neighbouring cou</w:t>
            </w:r>
            <w:r w:rsidRPr="00E71EBE">
              <w:rPr>
                <w:rFonts w:cs="Arial"/>
                <w:b/>
                <w:u w:val="single"/>
                <w:lang w:val="en-GB"/>
              </w:rPr>
              <w:t>n</w:t>
            </w:r>
            <w:r w:rsidRPr="00E71EBE">
              <w:rPr>
                <w:rFonts w:cs="Arial"/>
                <w:b/>
                <w:u w:val="single"/>
                <w:lang w:val="en-GB"/>
              </w:rPr>
              <w:t>try”</w:t>
            </w:r>
            <w:r>
              <w:rPr>
                <w:rFonts w:cs="Arial"/>
                <w:b/>
                <w:lang w:val="en-GB"/>
              </w:rPr>
              <w:t xml:space="preserve"> disaster:</w:t>
            </w:r>
          </w:p>
          <w:p w14:paraId="33E1EABE" w14:textId="77777777" w:rsidR="0005321C" w:rsidRPr="006D7562" w:rsidRDefault="0005321C" w:rsidP="0028737A">
            <w:pPr>
              <w:spacing w:before="120" w:after="120" w:line="240" w:lineRule="auto"/>
              <w:ind w:left="50" w:right="170"/>
              <w:jc w:val="left"/>
              <w:rPr>
                <w:rFonts w:cs="Arial"/>
                <w:b/>
                <w:lang w:val="en-GB"/>
              </w:rPr>
            </w:pPr>
            <w:r>
              <w:rPr>
                <w:rFonts w:cs="Arial"/>
                <w:b/>
                <w:lang w:val="en-GB"/>
              </w:rPr>
              <w:t>Please e</w:t>
            </w:r>
            <w:r>
              <w:rPr>
                <w:rFonts w:cs="Arial"/>
                <w:b/>
                <w:lang w:val="en-GB"/>
              </w:rPr>
              <w:t>x</w:t>
            </w:r>
            <w:r>
              <w:rPr>
                <w:rFonts w:cs="Arial"/>
                <w:b/>
                <w:lang w:val="en-GB"/>
              </w:rPr>
              <w:t>plain/justify</w:t>
            </w:r>
          </w:p>
        </w:tc>
        <w:tc>
          <w:tcPr>
            <w:tcW w:w="5744" w:type="dxa"/>
            <w:gridSpan w:val="5"/>
          </w:tcPr>
          <w:p w14:paraId="7CF73E61" w14:textId="0998F48E" w:rsidR="0005321C" w:rsidRPr="006D7562" w:rsidRDefault="0036190A" w:rsidP="0036190A">
            <w:pPr>
              <w:spacing w:before="120" w:after="120" w:line="240" w:lineRule="auto"/>
              <w:jc w:val="left"/>
              <w:rPr>
                <w:rFonts w:cs="Arial"/>
                <w:lang w:val="en-GB"/>
              </w:rPr>
            </w:pPr>
            <w:r>
              <w:rPr>
                <w:rFonts w:cs="Arial"/>
                <w:lang w:val="en-GB" w:eastAsia="en-GB"/>
              </w:rPr>
              <w:t xml:space="preserve">The condition for this category is that another </w:t>
            </w:r>
            <w:r w:rsidR="0005321C" w:rsidRPr="005B4129">
              <w:rPr>
                <w:rFonts w:cs="Arial"/>
                <w:lang w:val="en-GB" w:eastAsia="en-GB"/>
              </w:rPr>
              <w:t>Me</w:t>
            </w:r>
            <w:r w:rsidR="0005321C" w:rsidRPr="005B4129">
              <w:rPr>
                <w:rFonts w:cs="Arial"/>
                <w:lang w:val="en-GB" w:eastAsia="en-GB"/>
              </w:rPr>
              <w:t>m</w:t>
            </w:r>
            <w:r w:rsidR="0005321C" w:rsidRPr="005B4129">
              <w:rPr>
                <w:rFonts w:cs="Arial"/>
                <w:lang w:val="en-GB" w:eastAsia="en-GB"/>
              </w:rPr>
              <w:t xml:space="preserve">ber State or a country negotiating accession to </w:t>
            </w:r>
            <w:proofErr w:type="spellStart"/>
            <w:r w:rsidR="00AF1F38">
              <w:rPr>
                <w:rFonts w:cs="Arial"/>
                <w:lang w:val="en-GB" w:eastAsia="en-GB"/>
              </w:rPr>
              <w:t>Demoria</w:t>
            </w:r>
            <w:proofErr w:type="spellEnd"/>
            <w:r w:rsidR="0005321C" w:rsidRPr="005B4129">
              <w:rPr>
                <w:rFonts w:cs="Arial"/>
                <w:lang w:val="en-GB" w:eastAsia="en-GB"/>
              </w:rPr>
              <w:t xml:space="preserve"> </w:t>
            </w:r>
            <w:r>
              <w:rPr>
                <w:rFonts w:cs="Arial"/>
                <w:lang w:val="en-GB" w:eastAsia="en-GB"/>
              </w:rPr>
              <w:t>neighbouring the state submitting the application state has suffered a m</w:t>
            </w:r>
            <w:r w:rsidR="0005321C" w:rsidRPr="005B4129">
              <w:rPr>
                <w:rFonts w:cs="Arial"/>
                <w:lang w:val="en-GB" w:eastAsia="en-GB"/>
              </w:rPr>
              <w:t>ajor di</w:t>
            </w:r>
            <w:r w:rsidR="0005321C" w:rsidRPr="005B4129">
              <w:rPr>
                <w:rFonts w:cs="Arial"/>
                <w:lang w:val="en-GB" w:eastAsia="en-GB"/>
              </w:rPr>
              <w:t>s</w:t>
            </w:r>
            <w:r w:rsidR="0005321C" w:rsidRPr="005B4129">
              <w:rPr>
                <w:rFonts w:cs="Arial"/>
                <w:lang w:val="en-GB" w:eastAsia="en-GB"/>
              </w:rPr>
              <w:t>aster</w:t>
            </w:r>
            <w:r>
              <w:rPr>
                <w:rFonts w:cs="Arial"/>
                <w:lang w:val="en-GB" w:eastAsia="en-GB"/>
              </w:rPr>
              <w:t xml:space="preserve"> originating from the same hazardous event.</w:t>
            </w:r>
          </w:p>
        </w:tc>
        <w:tc>
          <w:tcPr>
            <w:tcW w:w="1456" w:type="dxa"/>
            <w:gridSpan w:val="2"/>
          </w:tcPr>
          <w:p w14:paraId="34211AC1" w14:textId="77777777" w:rsidR="0005321C" w:rsidRPr="002F283B" w:rsidRDefault="0005321C" w:rsidP="000A00CD">
            <w:pPr>
              <w:spacing w:before="120" w:after="120" w:line="240" w:lineRule="auto"/>
              <w:jc w:val="center"/>
              <w:rPr>
                <w:rFonts w:cs="Arial"/>
                <w:lang w:val="en-GB"/>
              </w:rPr>
            </w:pPr>
            <w:r>
              <w:rPr>
                <w:rFonts w:cs="Arial"/>
                <w:lang w:val="en-GB"/>
              </w:rPr>
              <w:t>Article 2(1</w:t>
            </w:r>
            <w:r w:rsidRPr="002F283B">
              <w:rPr>
                <w:rFonts w:cs="Arial"/>
                <w:lang w:val="en-GB"/>
              </w:rPr>
              <w:t>)</w:t>
            </w:r>
          </w:p>
        </w:tc>
      </w:tr>
      <w:tr w:rsidR="00CE1067" w:rsidRPr="006D7562" w14:paraId="353F15E2" w14:textId="77777777" w:rsidTr="00176EFC">
        <w:tblPrEx>
          <w:tblCellMar>
            <w:top w:w="0" w:type="dxa"/>
            <w:bottom w:w="0" w:type="dxa"/>
          </w:tblCellMar>
        </w:tblPrEx>
        <w:trPr>
          <w:trHeight w:val="648"/>
        </w:trPr>
        <w:tc>
          <w:tcPr>
            <w:tcW w:w="600" w:type="dxa"/>
            <w:vMerge w:val="restart"/>
            <w:shd w:val="clear" w:color="auto" w:fill="auto"/>
          </w:tcPr>
          <w:p w14:paraId="720D4ED3" w14:textId="77777777" w:rsidR="00CE1067" w:rsidRPr="00192122" w:rsidRDefault="00CE1067" w:rsidP="0028737A">
            <w:pPr>
              <w:spacing w:before="120" w:after="120" w:line="240" w:lineRule="auto"/>
              <w:ind w:right="170"/>
              <w:jc w:val="center"/>
              <w:rPr>
                <w:rFonts w:cs="Arial"/>
                <w:b/>
                <w:smallCaps/>
                <w:lang w:val="en-GB"/>
              </w:rPr>
            </w:pPr>
            <w:r>
              <w:rPr>
                <w:rFonts w:cs="Arial"/>
                <w:b/>
                <w:smallCaps/>
                <w:lang w:val="en-GB"/>
              </w:rPr>
              <w:t>23</w:t>
            </w:r>
          </w:p>
        </w:tc>
        <w:tc>
          <w:tcPr>
            <w:tcW w:w="8364" w:type="dxa"/>
            <w:gridSpan w:val="5"/>
            <w:shd w:val="clear" w:color="auto" w:fill="EEECE1"/>
          </w:tcPr>
          <w:p w14:paraId="0395F35C" w14:textId="77777777" w:rsidR="00CE1067" w:rsidRPr="00192122" w:rsidRDefault="00CE1067" w:rsidP="00D83858">
            <w:pPr>
              <w:spacing w:before="120" w:after="120" w:line="240" w:lineRule="auto"/>
              <w:ind w:left="50" w:right="170"/>
              <w:jc w:val="left"/>
              <w:rPr>
                <w:rFonts w:cs="Arial"/>
                <w:b/>
                <w:smallCaps/>
                <w:lang w:val="en-GB"/>
              </w:rPr>
            </w:pPr>
            <w:r w:rsidRPr="006D7562">
              <w:rPr>
                <w:rFonts w:cs="Arial"/>
                <w:b/>
                <w:lang w:val="en-GB"/>
              </w:rPr>
              <w:t>Estimated cost of eligible ope</w:t>
            </w:r>
            <w:r w:rsidRPr="006D7562">
              <w:rPr>
                <w:rFonts w:cs="Arial"/>
                <w:b/>
                <w:lang w:val="en-GB"/>
              </w:rPr>
              <w:t>r</w:t>
            </w:r>
            <w:r w:rsidRPr="006D7562">
              <w:rPr>
                <w:rFonts w:cs="Arial"/>
                <w:b/>
                <w:lang w:val="en-GB"/>
              </w:rPr>
              <w:t>a</w:t>
            </w:r>
            <w:r>
              <w:rPr>
                <w:rFonts w:cs="Arial"/>
                <w:b/>
                <w:lang w:val="en-GB"/>
              </w:rPr>
              <w:t>tion</w:t>
            </w:r>
            <w:r w:rsidR="00D83858">
              <w:rPr>
                <w:rFonts w:cs="Arial"/>
                <w:b/>
                <w:lang w:val="en-GB"/>
              </w:rPr>
              <w:t>s</w:t>
            </w:r>
            <w:r w:rsidRPr="006D7562">
              <w:rPr>
                <w:rFonts w:cs="Arial"/>
                <w:b/>
                <w:lang w:val="en-GB"/>
              </w:rPr>
              <w:t xml:space="preserve"> </w:t>
            </w:r>
          </w:p>
        </w:tc>
        <w:tc>
          <w:tcPr>
            <w:tcW w:w="1476" w:type="dxa"/>
            <w:gridSpan w:val="3"/>
            <w:shd w:val="clear" w:color="auto" w:fill="EEECE1"/>
          </w:tcPr>
          <w:p w14:paraId="2AA5C9E5" w14:textId="77777777" w:rsidR="00CE1067" w:rsidRPr="00544F84" w:rsidRDefault="004B1B43" w:rsidP="00544F84">
            <w:pPr>
              <w:spacing w:before="120" w:after="120" w:line="240" w:lineRule="auto"/>
              <w:ind w:left="50" w:right="170"/>
              <w:jc w:val="center"/>
              <w:rPr>
                <w:rFonts w:cs="Arial"/>
                <w:lang w:val="en-GB"/>
              </w:rPr>
            </w:pPr>
            <w:r w:rsidRPr="00544F84">
              <w:rPr>
                <w:rFonts w:cs="Arial"/>
                <w:lang w:val="en-GB"/>
              </w:rPr>
              <w:t>Art</w:t>
            </w:r>
            <w:r w:rsidR="00544F84" w:rsidRPr="00544F84">
              <w:rPr>
                <w:rFonts w:cs="Arial"/>
                <w:lang w:val="en-GB"/>
              </w:rPr>
              <w:t>icle 3(2)</w:t>
            </w:r>
          </w:p>
        </w:tc>
      </w:tr>
      <w:tr w:rsidR="009B0764" w:rsidRPr="006D7562" w14:paraId="2D29AD03" w14:textId="77777777" w:rsidTr="00176EFC">
        <w:tblPrEx>
          <w:tblCellMar>
            <w:top w:w="0" w:type="dxa"/>
            <w:bottom w:w="0" w:type="dxa"/>
          </w:tblCellMar>
        </w:tblPrEx>
        <w:trPr>
          <w:trHeight w:val="578"/>
        </w:trPr>
        <w:tc>
          <w:tcPr>
            <w:tcW w:w="600" w:type="dxa"/>
            <w:vMerge/>
            <w:shd w:val="clear" w:color="auto" w:fill="auto"/>
          </w:tcPr>
          <w:p w14:paraId="503741B6" w14:textId="77777777" w:rsidR="009B0764" w:rsidRPr="006D7562" w:rsidRDefault="009B0764" w:rsidP="0028737A">
            <w:pPr>
              <w:spacing w:before="120" w:after="120" w:line="240" w:lineRule="auto"/>
              <w:ind w:right="113"/>
              <w:jc w:val="center"/>
              <w:rPr>
                <w:rFonts w:cs="Arial"/>
                <w:b/>
                <w:lang w:val="en-GB"/>
              </w:rPr>
            </w:pPr>
          </w:p>
        </w:tc>
        <w:tc>
          <w:tcPr>
            <w:tcW w:w="2640" w:type="dxa"/>
            <w:shd w:val="clear" w:color="auto" w:fill="EEECE1"/>
          </w:tcPr>
          <w:p w14:paraId="72E0CF50" w14:textId="77777777" w:rsidR="009B0764" w:rsidRPr="006D7562" w:rsidRDefault="009B0764" w:rsidP="00C84591">
            <w:pPr>
              <w:spacing w:before="120" w:after="120" w:line="240" w:lineRule="auto"/>
              <w:ind w:right="170"/>
              <w:jc w:val="left"/>
              <w:rPr>
                <w:rFonts w:cs="Arial"/>
                <w:b/>
                <w:lang w:val="en-GB"/>
              </w:rPr>
            </w:pPr>
            <w:r>
              <w:rPr>
                <w:rFonts w:cs="Arial"/>
                <w:b/>
                <w:lang w:val="en-GB"/>
              </w:rPr>
              <w:t>Grand Total</w:t>
            </w:r>
          </w:p>
        </w:tc>
        <w:tc>
          <w:tcPr>
            <w:tcW w:w="5744" w:type="dxa"/>
            <w:gridSpan w:val="5"/>
            <w:shd w:val="clear" w:color="auto" w:fill="auto"/>
          </w:tcPr>
          <w:p w14:paraId="357E14FE" w14:textId="5CA9DA9F" w:rsidR="00D83858" w:rsidRDefault="00D83858" w:rsidP="00322A27">
            <w:pPr>
              <w:spacing w:before="120" w:after="120" w:line="240" w:lineRule="auto"/>
              <w:jc w:val="left"/>
              <w:rPr>
                <w:rFonts w:cs="Arial"/>
                <w:lang w:val="en-GB" w:eastAsia="en-GB"/>
              </w:rPr>
            </w:pPr>
            <w:r>
              <w:rPr>
                <w:rFonts w:cs="Arial"/>
                <w:lang w:val="en-GB" w:eastAsia="en-GB"/>
              </w:rPr>
              <w:t>These are the costs of operations covered by the four mai</w:t>
            </w:r>
            <w:r>
              <w:rPr>
                <w:rFonts w:cs="Arial"/>
                <w:lang w:val="en-GB" w:eastAsia="en-GB"/>
              </w:rPr>
              <w:t>n</w:t>
            </w:r>
            <w:r>
              <w:rPr>
                <w:rFonts w:cs="Arial"/>
                <w:lang w:val="en-GB" w:eastAsia="en-GB"/>
              </w:rPr>
              <w:t xml:space="preserve"> categories of eligible expenditure listed in Article 3(2) letters a) to d) of the </w:t>
            </w:r>
            <w:r w:rsidR="00AF1F38">
              <w:rPr>
                <w:rFonts w:cs="Arial"/>
                <w:lang w:val="en-GB" w:eastAsia="en-GB"/>
              </w:rPr>
              <w:t>DSF</w:t>
            </w:r>
            <w:r>
              <w:rPr>
                <w:rFonts w:cs="Arial"/>
                <w:lang w:val="en-GB" w:eastAsia="en-GB"/>
              </w:rPr>
              <w:t xml:space="preserve"> Regulation. By necessity, they repr</w:t>
            </w:r>
            <w:r>
              <w:rPr>
                <w:rFonts w:cs="Arial"/>
                <w:lang w:val="en-GB" w:eastAsia="en-GB"/>
              </w:rPr>
              <w:t>e</w:t>
            </w:r>
            <w:r>
              <w:rPr>
                <w:rFonts w:cs="Arial"/>
                <w:lang w:val="en-GB" w:eastAsia="en-GB"/>
              </w:rPr>
              <w:t>sent a share of total direct damage (including intervention costs) as given in number 6. All costs must be public.</w:t>
            </w:r>
          </w:p>
          <w:p w14:paraId="40F82186" w14:textId="77777777" w:rsidR="009B0764" w:rsidRPr="009B0764" w:rsidRDefault="00375D4D" w:rsidP="00375D4D">
            <w:pPr>
              <w:spacing w:before="120" w:after="120" w:line="240" w:lineRule="auto"/>
              <w:jc w:val="left"/>
              <w:rPr>
                <w:rFonts w:cs="Arial"/>
                <w:lang w:val="en-GB" w:eastAsia="en-GB"/>
              </w:rPr>
            </w:pPr>
            <w:r>
              <w:rPr>
                <w:rFonts w:cs="Arial"/>
                <w:lang w:val="en-GB" w:eastAsia="en-GB"/>
              </w:rPr>
              <w:t>Amounts shall be rounded.</w:t>
            </w:r>
          </w:p>
        </w:tc>
        <w:tc>
          <w:tcPr>
            <w:tcW w:w="1456" w:type="dxa"/>
            <w:gridSpan w:val="2"/>
          </w:tcPr>
          <w:p w14:paraId="0A2AF5F0" w14:textId="77777777" w:rsidR="009B0764" w:rsidRPr="006D7562" w:rsidRDefault="009B0764" w:rsidP="0028737A">
            <w:pPr>
              <w:spacing w:before="120" w:line="240" w:lineRule="auto"/>
              <w:jc w:val="left"/>
              <w:rPr>
                <w:rFonts w:cs="Arial"/>
                <w:lang w:val="en-GB"/>
              </w:rPr>
            </w:pPr>
          </w:p>
        </w:tc>
      </w:tr>
      <w:tr w:rsidR="009B0764" w:rsidRPr="006D7562" w14:paraId="74F9FF20" w14:textId="77777777" w:rsidTr="00176EFC">
        <w:tblPrEx>
          <w:tblCellMar>
            <w:top w:w="0" w:type="dxa"/>
            <w:bottom w:w="0" w:type="dxa"/>
          </w:tblCellMar>
        </w:tblPrEx>
        <w:trPr>
          <w:trHeight w:val="390"/>
        </w:trPr>
        <w:tc>
          <w:tcPr>
            <w:tcW w:w="600" w:type="dxa"/>
            <w:vMerge w:val="restart"/>
            <w:shd w:val="clear" w:color="auto" w:fill="auto"/>
          </w:tcPr>
          <w:p w14:paraId="32DF281A" w14:textId="77777777" w:rsidR="009B0764" w:rsidRPr="006D7562" w:rsidRDefault="009B0764" w:rsidP="0028737A">
            <w:pPr>
              <w:spacing w:before="120" w:after="120" w:line="240" w:lineRule="auto"/>
              <w:ind w:right="113"/>
              <w:jc w:val="center"/>
              <w:rPr>
                <w:rFonts w:cs="Arial"/>
                <w:b/>
                <w:lang w:val="en-GB"/>
              </w:rPr>
            </w:pPr>
            <w:r>
              <w:rPr>
                <w:rFonts w:cs="Arial"/>
                <w:b/>
                <w:lang w:val="en-GB"/>
              </w:rPr>
              <w:t>24</w:t>
            </w:r>
          </w:p>
        </w:tc>
        <w:tc>
          <w:tcPr>
            <w:tcW w:w="8364" w:type="dxa"/>
            <w:gridSpan w:val="5"/>
            <w:shd w:val="clear" w:color="auto" w:fill="EEECE1"/>
          </w:tcPr>
          <w:p w14:paraId="36124962" w14:textId="77777777" w:rsidR="009B0764" w:rsidRPr="006D7562" w:rsidRDefault="009B0764" w:rsidP="0028737A">
            <w:pPr>
              <w:spacing w:before="120" w:after="120"/>
              <w:ind w:right="170"/>
              <w:jc w:val="left"/>
              <w:rPr>
                <w:rFonts w:cs="Arial"/>
                <w:lang w:val="en-GB"/>
              </w:rPr>
            </w:pPr>
            <w:r w:rsidRPr="006D7562">
              <w:rPr>
                <w:rFonts w:cs="Arial"/>
                <w:b/>
                <w:lang w:val="en-GB"/>
              </w:rPr>
              <w:t xml:space="preserve">Breakdown </w:t>
            </w:r>
            <w:r w:rsidR="00D83858">
              <w:rPr>
                <w:rFonts w:cs="Arial"/>
                <w:b/>
                <w:lang w:val="en-GB"/>
              </w:rPr>
              <w:t xml:space="preserve">of eligible costs </w:t>
            </w:r>
            <w:r w:rsidRPr="006D7562">
              <w:rPr>
                <w:rFonts w:cs="Arial"/>
                <w:b/>
                <w:lang w:val="en-GB"/>
              </w:rPr>
              <w:t>by cat</w:t>
            </w:r>
            <w:r w:rsidRPr="006D7562">
              <w:rPr>
                <w:rFonts w:cs="Arial"/>
                <w:b/>
                <w:lang w:val="en-GB"/>
              </w:rPr>
              <w:t>e</w:t>
            </w:r>
            <w:r w:rsidRPr="006D7562">
              <w:rPr>
                <w:rFonts w:cs="Arial"/>
                <w:b/>
                <w:lang w:val="en-GB"/>
              </w:rPr>
              <w:t>gory</w:t>
            </w:r>
            <w:r>
              <w:rPr>
                <w:rFonts w:cs="Arial"/>
                <w:b/>
                <w:lang w:val="en-GB"/>
              </w:rPr>
              <w:t>:</w:t>
            </w:r>
          </w:p>
        </w:tc>
        <w:tc>
          <w:tcPr>
            <w:tcW w:w="1476" w:type="dxa"/>
            <w:gridSpan w:val="3"/>
            <w:shd w:val="clear" w:color="auto" w:fill="EEECE1"/>
          </w:tcPr>
          <w:p w14:paraId="76960991" w14:textId="77777777" w:rsidR="009B0764" w:rsidRPr="006D7562" w:rsidRDefault="004B1B43" w:rsidP="00544F84">
            <w:pPr>
              <w:spacing w:before="120" w:after="120"/>
              <w:ind w:right="170"/>
              <w:jc w:val="center"/>
              <w:rPr>
                <w:rFonts w:cs="Arial"/>
                <w:b/>
                <w:lang w:val="en-GB"/>
              </w:rPr>
            </w:pPr>
            <w:r>
              <w:rPr>
                <w:rFonts w:cs="Arial"/>
                <w:lang w:val="en-GB"/>
              </w:rPr>
              <w:t>Art</w:t>
            </w:r>
            <w:r w:rsidR="00544F84">
              <w:rPr>
                <w:rFonts w:cs="Arial"/>
                <w:lang w:val="en-GB"/>
              </w:rPr>
              <w:t xml:space="preserve">icle </w:t>
            </w:r>
            <w:r w:rsidRPr="008972AF">
              <w:rPr>
                <w:rFonts w:cs="Arial"/>
                <w:lang w:val="en-GB"/>
              </w:rPr>
              <w:t>3</w:t>
            </w:r>
          </w:p>
        </w:tc>
      </w:tr>
      <w:tr w:rsidR="009B0764" w:rsidRPr="006D7562" w14:paraId="084C2860" w14:textId="77777777" w:rsidTr="00176EFC">
        <w:tblPrEx>
          <w:tblCellMar>
            <w:top w:w="0" w:type="dxa"/>
            <w:bottom w:w="0" w:type="dxa"/>
          </w:tblCellMar>
        </w:tblPrEx>
        <w:trPr>
          <w:trHeight w:val="470"/>
        </w:trPr>
        <w:tc>
          <w:tcPr>
            <w:tcW w:w="600" w:type="dxa"/>
            <w:vMerge/>
            <w:shd w:val="clear" w:color="auto" w:fill="auto"/>
          </w:tcPr>
          <w:p w14:paraId="35BD6DC7" w14:textId="77777777" w:rsidR="009B0764" w:rsidRPr="006D7562" w:rsidRDefault="009B0764" w:rsidP="0028737A">
            <w:pPr>
              <w:spacing w:before="120" w:after="120" w:line="240" w:lineRule="auto"/>
              <w:ind w:right="113"/>
              <w:jc w:val="center"/>
              <w:rPr>
                <w:rFonts w:cs="Arial"/>
                <w:b/>
                <w:lang w:val="en-GB"/>
              </w:rPr>
            </w:pPr>
          </w:p>
        </w:tc>
        <w:tc>
          <w:tcPr>
            <w:tcW w:w="2640" w:type="dxa"/>
            <w:shd w:val="clear" w:color="auto" w:fill="EEECE1"/>
          </w:tcPr>
          <w:p w14:paraId="3F294E93" w14:textId="77777777" w:rsidR="009B0764" w:rsidRPr="008972AF" w:rsidRDefault="00F23A9B" w:rsidP="0028737A">
            <w:pPr>
              <w:numPr>
                <w:ilvl w:val="0"/>
                <w:numId w:val="6"/>
              </w:numPr>
              <w:tabs>
                <w:tab w:val="left" w:pos="410"/>
              </w:tabs>
              <w:spacing w:before="120" w:after="120" w:line="240" w:lineRule="auto"/>
              <w:ind w:left="410" w:right="170"/>
              <w:jc w:val="left"/>
              <w:rPr>
                <w:rFonts w:cs="Arial"/>
                <w:b/>
                <w:lang w:val="en-GB"/>
              </w:rPr>
            </w:pPr>
            <w:r>
              <w:rPr>
                <w:rFonts w:cs="Arial"/>
                <w:b/>
                <w:lang w:val="en-GB"/>
              </w:rPr>
              <w:t>R</w:t>
            </w:r>
            <w:r w:rsidR="009B0764" w:rsidRPr="008972AF">
              <w:rPr>
                <w:rFonts w:cs="Arial"/>
                <w:b/>
                <w:lang w:val="en-GB"/>
              </w:rPr>
              <w:t xml:space="preserve">estoration to working </w:t>
            </w:r>
            <w:r w:rsidR="009B0764">
              <w:rPr>
                <w:rFonts w:cs="Arial"/>
                <w:b/>
                <w:lang w:val="en-GB"/>
              </w:rPr>
              <w:t>order</w:t>
            </w:r>
            <w:r w:rsidR="009B0764" w:rsidRPr="008972AF">
              <w:rPr>
                <w:rFonts w:cs="Arial"/>
                <w:b/>
                <w:lang w:val="en-GB"/>
              </w:rPr>
              <w:t xml:space="preserve"> of i</w:t>
            </w:r>
            <w:r w:rsidR="009B0764" w:rsidRPr="008972AF">
              <w:rPr>
                <w:rFonts w:cs="Arial"/>
                <w:b/>
                <w:lang w:val="en-GB"/>
              </w:rPr>
              <w:t>n</w:t>
            </w:r>
            <w:r w:rsidR="009B0764" w:rsidRPr="008972AF">
              <w:rPr>
                <w:rFonts w:cs="Arial"/>
                <w:b/>
                <w:lang w:val="en-GB"/>
              </w:rPr>
              <w:t>frastructure and plant in the fields of</w:t>
            </w:r>
          </w:p>
          <w:p w14:paraId="2EB82ABB" w14:textId="77777777" w:rsidR="009B0764" w:rsidRPr="008972AF" w:rsidRDefault="009B0764" w:rsidP="00F3080A">
            <w:pPr>
              <w:numPr>
                <w:ilvl w:val="0"/>
                <w:numId w:val="12"/>
              </w:numPr>
              <w:tabs>
                <w:tab w:val="left" w:pos="410"/>
              </w:tabs>
              <w:spacing w:after="120" w:line="240" w:lineRule="auto"/>
              <w:ind w:right="170"/>
              <w:jc w:val="left"/>
              <w:rPr>
                <w:rFonts w:cs="Arial"/>
                <w:lang w:val="en-GB"/>
              </w:rPr>
            </w:pPr>
            <w:r>
              <w:rPr>
                <w:rFonts w:cs="Arial"/>
                <w:lang w:val="en-GB"/>
              </w:rPr>
              <w:t>Energy</w:t>
            </w:r>
          </w:p>
          <w:p w14:paraId="6A4C0CCA" w14:textId="77777777" w:rsidR="009B0764" w:rsidRPr="008972AF" w:rsidRDefault="009B0764" w:rsidP="00F3080A">
            <w:pPr>
              <w:numPr>
                <w:ilvl w:val="0"/>
                <w:numId w:val="12"/>
              </w:numPr>
              <w:tabs>
                <w:tab w:val="left" w:pos="410"/>
              </w:tabs>
              <w:spacing w:after="120"/>
              <w:ind w:right="170"/>
              <w:jc w:val="left"/>
              <w:rPr>
                <w:rFonts w:cs="Arial"/>
                <w:lang w:val="en-GB"/>
              </w:rPr>
            </w:pPr>
            <w:r>
              <w:rPr>
                <w:rFonts w:cs="Arial"/>
                <w:lang w:val="en-GB"/>
              </w:rPr>
              <w:t>Water/</w:t>
            </w:r>
            <w:r w:rsidR="00EB3629">
              <w:rPr>
                <w:rFonts w:cs="Arial"/>
                <w:lang w:val="en-GB"/>
              </w:rPr>
              <w:t>waste</w:t>
            </w:r>
            <w:r w:rsidR="00EB3629">
              <w:rPr>
                <w:rFonts w:cs="Arial"/>
                <w:lang w:val="en-GB"/>
              </w:rPr>
              <w:br/>
            </w:r>
            <w:r w:rsidRPr="008972AF">
              <w:rPr>
                <w:rFonts w:cs="Arial"/>
                <w:lang w:val="en-GB"/>
              </w:rPr>
              <w:t>w</w:t>
            </w:r>
            <w:r w:rsidRPr="008972AF">
              <w:rPr>
                <w:rFonts w:cs="Arial"/>
                <w:lang w:val="en-GB"/>
              </w:rPr>
              <w:t>a</w:t>
            </w:r>
            <w:r w:rsidRPr="008972AF">
              <w:rPr>
                <w:rFonts w:cs="Arial"/>
                <w:lang w:val="en-GB"/>
              </w:rPr>
              <w:t>ter</w:t>
            </w:r>
          </w:p>
          <w:p w14:paraId="02939ED1" w14:textId="77777777" w:rsidR="009B0764" w:rsidRPr="008972AF" w:rsidRDefault="009B0764" w:rsidP="00F3080A">
            <w:pPr>
              <w:numPr>
                <w:ilvl w:val="0"/>
                <w:numId w:val="12"/>
              </w:numPr>
              <w:tabs>
                <w:tab w:val="left" w:pos="410"/>
              </w:tabs>
              <w:spacing w:after="120" w:line="240" w:lineRule="auto"/>
              <w:ind w:right="170"/>
              <w:jc w:val="left"/>
              <w:rPr>
                <w:rFonts w:cs="Arial"/>
                <w:lang w:val="en-GB"/>
              </w:rPr>
            </w:pPr>
            <w:r>
              <w:rPr>
                <w:rFonts w:cs="Arial"/>
                <w:lang w:val="en-GB"/>
              </w:rPr>
              <w:lastRenderedPageBreak/>
              <w:t>T</w:t>
            </w:r>
            <w:r w:rsidRPr="008972AF">
              <w:rPr>
                <w:rFonts w:cs="Arial"/>
                <w:lang w:val="en-GB"/>
              </w:rPr>
              <w:t>elecoms</w:t>
            </w:r>
          </w:p>
          <w:p w14:paraId="74406DF2" w14:textId="77777777" w:rsidR="009B0764" w:rsidRPr="008972AF" w:rsidRDefault="009B0764" w:rsidP="00F3080A">
            <w:pPr>
              <w:numPr>
                <w:ilvl w:val="0"/>
                <w:numId w:val="12"/>
              </w:numPr>
              <w:tabs>
                <w:tab w:val="left" w:pos="410"/>
              </w:tabs>
              <w:spacing w:after="120" w:line="240" w:lineRule="auto"/>
              <w:ind w:right="170"/>
              <w:jc w:val="left"/>
              <w:rPr>
                <w:rFonts w:cs="Arial"/>
                <w:lang w:val="en-GB"/>
              </w:rPr>
            </w:pPr>
            <w:r>
              <w:rPr>
                <w:rFonts w:cs="Arial"/>
                <w:lang w:val="en-GB"/>
              </w:rPr>
              <w:t>T</w:t>
            </w:r>
            <w:r w:rsidRPr="008972AF">
              <w:rPr>
                <w:rFonts w:cs="Arial"/>
                <w:lang w:val="en-GB"/>
              </w:rPr>
              <w:t>ransport</w:t>
            </w:r>
          </w:p>
          <w:p w14:paraId="66C6DBB1" w14:textId="77777777" w:rsidR="009B0764" w:rsidRPr="008972AF" w:rsidRDefault="009B0764" w:rsidP="00F3080A">
            <w:pPr>
              <w:numPr>
                <w:ilvl w:val="0"/>
                <w:numId w:val="12"/>
              </w:numPr>
              <w:tabs>
                <w:tab w:val="left" w:pos="410"/>
              </w:tabs>
              <w:spacing w:after="120" w:line="240" w:lineRule="auto"/>
              <w:ind w:right="170"/>
              <w:jc w:val="left"/>
              <w:rPr>
                <w:rFonts w:cs="Arial"/>
                <w:lang w:val="en-GB"/>
              </w:rPr>
            </w:pPr>
            <w:r>
              <w:rPr>
                <w:rFonts w:cs="Arial"/>
                <w:lang w:val="en-GB"/>
              </w:rPr>
              <w:t>H</w:t>
            </w:r>
            <w:r w:rsidRPr="008972AF">
              <w:rPr>
                <w:rFonts w:cs="Arial"/>
                <w:lang w:val="en-GB"/>
              </w:rPr>
              <w:t>ealth</w:t>
            </w:r>
          </w:p>
          <w:p w14:paraId="75E7131A" w14:textId="77777777" w:rsidR="009B0764" w:rsidRPr="006D7562" w:rsidRDefault="009B0764" w:rsidP="00F3080A">
            <w:pPr>
              <w:numPr>
                <w:ilvl w:val="0"/>
                <w:numId w:val="12"/>
              </w:numPr>
              <w:tabs>
                <w:tab w:val="left" w:pos="410"/>
              </w:tabs>
              <w:spacing w:after="120" w:line="240" w:lineRule="auto"/>
              <w:ind w:right="170"/>
              <w:jc w:val="left"/>
              <w:rPr>
                <w:rFonts w:cs="Arial"/>
                <w:b/>
                <w:lang w:val="en-GB"/>
              </w:rPr>
            </w:pPr>
            <w:r>
              <w:rPr>
                <w:rFonts w:cs="Arial"/>
                <w:lang w:val="en-GB"/>
              </w:rPr>
              <w:t>E</w:t>
            </w:r>
            <w:r w:rsidRPr="008972AF">
              <w:rPr>
                <w:rFonts w:cs="Arial"/>
                <w:lang w:val="en-GB"/>
              </w:rPr>
              <w:t>ducation</w:t>
            </w:r>
          </w:p>
        </w:tc>
        <w:tc>
          <w:tcPr>
            <w:tcW w:w="5744" w:type="dxa"/>
            <w:gridSpan w:val="5"/>
            <w:shd w:val="clear" w:color="auto" w:fill="auto"/>
          </w:tcPr>
          <w:p w14:paraId="3CD4CBAD" w14:textId="77777777" w:rsidR="009B0764" w:rsidRPr="006D7562" w:rsidRDefault="00845A5B" w:rsidP="00A56C32">
            <w:pPr>
              <w:spacing w:before="120" w:after="120" w:line="240" w:lineRule="auto"/>
              <w:jc w:val="left"/>
              <w:rPr>
                <w:rFonts w:cs="Arial"/>
                <w:lang w:val="en-GB"/>
              </w:rPr>
            </w:pPr>
            <w:r w:rsidRPr="009B0764">
              <w:rPr>
                <w:rFonts w:cs="Arial"/>
                <w:lang w:val="en-GB" w:eastAsia="en-GB"/>
              </w:rPr>
              <w:lastRenderedPageBreak/>
              <w:t>P</w:t>
            </w:r>
            <w:r w:rsidR="00394A23">
              <w:rPr>
                <w:rFonts w:cs="Arial"/>
                <w:lang w:val="en-GB" w:eastAsia="en-GB"/>
              </w:rPr>
              <w:t>lease p</w:t>
            </w:r>
            <w:r w:rsidRPr="009B0764">
              <w:rPr>
                <w:rFonts w:cs="Arial"/>
                <w:lang w:val="en-GB" w:eastAsia="en-GB"/>
              </w:rPr>
              <w:t>rovide figures br</w:t>
            </w:r>
            <w:r w:rsidRPr="009B0764">
              <w:rPr>
                <w:rFonts w:cs="Arial"/>
                <w:lang w:val="en-GB" w:eastAsia="en-GB"/>
              </w:rPr>
              <w:t>o</w:t>
            </w:r>
            <w:r w:rsidRPr="009B0764">
              <w:rPr>
                <w:rFonts w:cs="Arial"/>
                <w:lang w:val="en-GB" w:eastAsia="en-GB"/>
              </w:rPr>
              <w:t>ken down following t</w:t>
            </w:r>
            <w:r>
              <w:rPr>
                <w:rFonts w:cs="Arial"/>
                <w:lang w:val="en-GB" w:eastAsia="en-GB"/>
              </w:rPr>
              <w:t>he categories of the Regulation</w:t>
            </w:r>
            <w:r w:rsidRPr="009B0764">
              <w:rPr>
                <w:rFonts w:cs="Arial"/>
                <w:lang w:val="en-GB" w:eastAsia="en-GB"/>
              </w:rPr>
              <w:t>: (A) restoration to working order of infr</w:t>
            </w:r>
            <w:r w:rsidRPr="009B0764">
              <w:rPr>
                <w:rFonts w:cs="Arial"/>
                <w:lang w:val="en-GB" w:eastAsia="en-GB"/>
              </w:rPr>
              <w:t>a</w:t>
            </w:r>
            <w:r w:rsidRPr="009B0764">
              <w:rPr>
                <w:rFonts w:cs="Arial"/>
                <w:lang w:val="en-GB" w:eastAsia="en-GB"/>
              </w:rPr>
              <w:t>structure and plant in the fields of energy,</w:t>
            </w:r>
            <w:r w:rsidR="008500DD">
              <w:rPr>
                <w:rFonts w:cs="Arial"/>
                <w:lang w:val="en-GB" w:eastAsia="en-GB"/>
              </w:rPr>
              <w:t xml:space="preserve"> </w:t>
            </w:r>
            <w:r w:rsidRPr="009B0764">
              <w:rPr>
                <w:rFonts w:cs="Arial"/>
                <w:lang w:val="en-GB" w:eastAsia="en-GB"/>
              </w:rPr>
              <w:t>water</w:t>
            </w:r>
            <w:r w:rsidR="008500DD">
              <w:rPr>
                <w:rFonts w:cs="Arial"/>
                <w:lang w:val="en-GB" w:eastAsia="en-GB"/>
              </w:rPr>
              <w:t xml:space="preserve">/ </w:t>
            </w:r>
            <w:proofErr w:type="gramStart"/>
            <w:r w:rsidR="008500DD">
              <w:rPr>
                <w:rFonts w:cs="Arial"/>
                <w:lang w:val="en-GB" w:eastAsia="en-GB"/>
              </w:rPr>
              <w:t>waste w</w:t>
            </w:r>
            <w:r w:rsidR="008500DD">
              <w:rPr>
                <w:rFonts w:cs="Arial"/>
                <w:lang w:val="en-GB" w:eastAsia="en-GB"/>
              </w:rPr>
              <w:t>a</w:t>
            </w:r>
            <w:r w:rsidR="008500DD">
              <w:rPr>
                <w:rFonts w:cs="Arial"/>
                <w:lang w:val="en-GB" w:eastAsia="en-GB"/>
              </w:rPr>
              <w:t>ter</w:t>
            </w:r>
            <w:proofErr w:type="gramEnd"/>
            <w:r w:rsidRPr="009B0764">
              <w:rPr>
                <w:rFonts w:cs="Arial"/>
                <w:lang w:val="en-GB" w:eastAsia="en-GB"/>
              </w:rPr>
              <w:t>, telecom</w:t>
            </w:r>
            <w:r w:rsidR="008500DD">
              <w:rPr>
                <w:rFonts w:cs="Arial"/>
                <w:lang w:val="en-GB" w:eastAsia="en-GB"/>
              </w:rPr>
              <w:t>s</w:t>
            </w:r>
            <w:r w:rsidRPr="009B0764">
              <w:rPr>
                <w:rFonts w:cs="Arial"/>
                <w:lang w:val="en-GB" w:eastAsia="en-GB"/>
              </w:rPr>
              <w:t>, transport, health and education. (B) Providing temporary a</w:t>
            </w:r>
            <w:r w:rsidRPr="009B0764">
              <w:rPr>
                <w:rFonts w:cs="Arial"/>
                <w:lang w:val="en-GB" w:eastAsia="en-GB"/>
              </w:rPr>
              <w:t>c</w:t>
            </w:r>
            <w:r w:rsidRPr="009B0764">
              <w:rPr>
                <w:rFonts w:cs="Arial"/>
                <w:lang w:val="en-GB" w:eastAsia="en-GB"/>
              </w:rPr>
              <w:t xml:space="preserve">commodation and funding rescue services to meet the needs of the population concerned. (C) </w:t>
            </w:r>
            <w:r w:rsidR="008500DD">
              <w:rPr>
                <w:rFonts w:cs="Arial"/>
                <w:lang w:val="en-GB" w:eastAsia="en-GB"/>
              </w:rPr>
              <w:t xml:space="preserve">Securing of </w:t>
            </w:r>
            <w:r w:rsidRPr="009B0764">
              <w:rPr>
                <w:rFonts w:cs="Arial"/>
                <w:lang w:val="en-GB" w:eastAsia="en-GB"/>
              </w:rPr>
              <w:t>preventive infr</w:t>
            </w:r>
            <w:r w:rsidRPr="009B0764">
              <w:rPr>
                <w:rFonts w:cs="Arial"/>
                <w:lang w:val="en-GB" w:eastAsia="en-GB"/>
              </w:rPr>
              <w:t>a</w:t>
            </w:r>
            <w:r w:rsidRPr="009B0764">
              <w:rPr>
                <w:rFonts w:cs="Arial"/>
                <w:lang w:val="en-GB" w:eastAsia="en-GB"/>
              </w:rPr>
              <w:t>structure and</w:t>
            </w:r>
            <w:r w:rsidR="00A56C32">
              <w:rPr>
                <w:rFonts w:cs="Arial"/>
                <w:lang w:val="en-GB" w:eastAsia="en-GB"/>
              </w:rPr>
              <w:t xml:space="preserve"> measures of</w:t>
            </w:r>
            <w:r w:rsidRPr="009B0764">
              <w:rPr>
                <w:rFonts w:cs="Arial"/>
                <w:lang w:val="en-GB" w:eastAsia="en-GB"/>
              </w:rPr>
              <w:t xml:space="preserve"> </w:t>
            </w:r>
            <w:r w:rsidR="008500DD">
              <w:rPr>
                <w:rFonts w:cs="Arial"/>
                <w:lang w:val="en-GB" w:eastAsia="en-GB"/>
              </w:rPr>
              <w:t>protection</w:t>
            </w:r>
            <w:r w:rsidRPr="009B0764">
              <w:rPr>
                <w:rFonts w:cs="Arial"/>
                <w:lang w:val="en-GB" w:eastAsia="en-GB"/>
              </w:rPr>
              <w:t xml:space="preserve"> of cu</w:t>
            </w:r>
            <w:r w:rsidRPr="009B0764">
              <w:rPr>
                <w:rFonts w:cs="Arial"/>
                <w:lang w:val="en-GB" w:eastAsia="en-GB"/>
              </w:rPr>
              <w:t>l</w:t>
            </w:r>
            <w:r w:rsidRPr="009B0764">
              <w:rPr>
                <w:rFonts w:cs="Arial"/>
                <w:lang w:val="en-GB" w:eastAsia="en-GB"/>
              </w:rPr>
              <w:t xml:space="preserve">tural heritage. (D) </w:t>
            </w:r>
            <w:r w:rsidR="00A56C32" w:rsidRPr="00A56C32">
              <w:rPr>
                <w:rFonts w:cs="Arial"/>
                <w:lang w:val="en-GB" w:eastAsia="en-GB"/>
              </w:rPr>
              <w:t>Clean</w:t>
            </w:r>
            <w:r w:rsidR="00A56C32">
              <w:rPr>
                <w:rFonts w:cs="Arial"/>
                <w:lang w:val="en-GB" w:eastAsia="en-GB"/>
              </w:rPr>
              <w:t xml:space="preserve">ing up of </w:t>
            </w:r>
            <w:proofErr w:type="gramStart"/>
            <w:r w:rsidR="00A56C32">
              <w:rPr>
                <w:rFonts w:cs="Arial"/>
                <w:lang w:val="en-GB" w:eastAsia="en-GB"/>
              </w:rPr>
              <w:t>disaster stricken</w:t>
            </w:r>
            <w:proofErr w:type="gramEnd"/>
            <w:r w:rsidR="00A56C32">
              <w:rPr>
                <w:rFonts w:cs="Arial"/>
                <w:lang w:val="en-GB" w:eastAsia="en-GB"/>
              </w:rPr>
              <w:t xml:space="preserve"> ar</w:t>
            </w:r>
            <w:r w:rsidR="00A56C32" w:rsidRPr="00A56C32">
              <w:rPr>
                <w:rFonts w:cs="Arial"/>
                <w:lang w:val="en-GB" w:eastAsia="en-GB"/>
              </w:rPr>
              <w:t>ea</w:t>
            </w:r>
            <w:r w:rsidR="00A56C32">
              <w:rPr>
                <w:rFonts w:cs="Arial"/>
                <w:lang w:val="en-GB" w:eastAsia="en-GB"/>
              </w:rPr>
              <w:t xml:space="preserve">s, including </w:t>
            </w:r>
            <w:r w:rsidR="00A56C32" w:rsidRPr="00A56C32">
              <w:rPr>
                <w:rFonts w:cs="Arial"/>
                <w:lang w:val="en-GB" w:eastAsia="en-GB"/>
              </w:rPr>
              <w:t>natural zones</w:t>
            </w:r>
            <w:r w:rsidR="00A56C32">
              <w:rPr>
                <w:rFonts w:cs="Arial"/>
                <w:lang w:val="en-GB" w:eastAsia="en-GB"/>
              </w:rPr>
              <w:t xml:space="preserve">, in line with, where appropriate, eco-system based approaches, </w:t>
            </w:r>
            <w:r w:rsidR="00A56C32">
              <w:rPr>
                <w:rFonts w:cs="Arial"/>
                <w:lang w:val="en-GB" w:eastAsia="en-GB"/>
              </w:rPr>
              <w:lastRenderedPageBreak/>
              <w:t>as well as i</w:t>
            </w:r>
            <w:r w:rsidR="00A56C32" w:rsidRPr="00A56C32">
              <w:rPr>
                <w:rFonts w:cs="Arial"/>
                <w:lang w:val="en-GB" w:eastAsia="en-GB"/>
              </w:rPr>
              <w:t>mmediate restoration of a</w:t>
            </w:r>
            <w:r w:rsidR="00A56C32" w:rsidRPr="00A56C32">
              <w:rPr>
                <w:rFonts w:cs="Arial"/>
                <w:lang w:val="en-GB" w:eastAsia="en-GB"/>
              </w:rPr>
              <w:t>f</w:t>
            </w:r>
            <w:r w:rsidR="00A56C32" w:rsidRPr="00A56C32">
              <w:rPr>
                <w:rFonts w:cs="Arial"/>
                <w:lang w:val="en-GB" w:eastAsia="en-GB"/>
              </w:rPr>
              <w:t>fected natural zones to avoid immediate effects from soil er</w:t>
            </w:r>
            <w:r w:rsidR="00A56C32" w:rsidRPr="00A56C32">
              <w:rPr>
                <w:rFonts w:cs="Arial"/>
                <w:lang w:val="en-GB" w:eastAsia="en-GB"/>
              </w:rPr>
              <w:t>o</w:t>
            </w:r>
            <w:r w:rsidR="00A56C32" w:rsidRPr="00A56C32">
              <w:rPr>
                <w:rFonts w:cs="Arial"/>
                <w:lang w:val="en-GB" w:eastAsia="en-GB"/>
              </w:rPr>
              <w:t>sion.</w:t>
            </w:r>
          </w:p>
        </w:tc>
        <w:tc>
          <w:tcPr>
            <w:tcW w:w="1456" w:type="dxa"/>
            <w:gridSpan w:val="2"/>
          </w:tcPr>
          <w:p w14:paraId="4A966FCF" w14:textId="77777777" w:rsidR="009B0764" w:rsidRPr="006D7562" w:rsidRDefault="009B0764" w:rsidP="0028737A">
            <w:pPr>
              <w:spacing w:before="120" w:after="120" w:line="240" w:lineRule="auto"/>
              <w:jc w:val="left"/>
              <w:rPr>
                <w:rFonts w:cs="Arial"/>
                <w:lang w:val="en-GB"/>
              </w:rPr>
            </w:pPr>
          </w:p>
        </w:tc>
      </w:tr>
      <w:tr w:rsidR="009B0764" w:rsidRPr="006D7562" w14:paraId="55A9375F" w14:textId="77777777" w:rsidTr="00176EFC">
        <w:tblPrEx>
          <w:tblCellMar>
            <w:top w:w="0" w:type="dxa"/>
            <w:bottom w:w="0" w:type="dxa"/>
          </w:tblCellMar>
        </w:tblPrEx>
        <w:trPr>
          <w:trHeight w:val="1170"/>
        </w:trPr>
        <w:tc>
          <w:tcPr>
            <w:tcW w:w="600" w:type="dxa"/>
            <w:vMerge/>
            <w:shd w:val="clear" w:color="auto" w:fill="auto"/>
          </w:tcPr>
          <w:p w14:paraId="6CB5ABFC" w14:textId="77777777" w:rsidR="009B0764" w:rsidRPr="006D7562" w:rsidRDefault="009B0764" w:rsidP="0028737A">
            <w:pPr>
              <w:spacing w:before="120" w:after="120" w:line="240" w:lineRule="auto"/>
              <w:ind w:right="113"/>
              <w:jc w:val="center"/>
              <w:rPr>
                <w:rFonts w:cs="Arial"/>
                <w:b/>
                <w:lang w:val="en-GB"/>
              </w:rPr>
            </w:pPr>
          </w:p>
        </w:tc>
        <w:tc>
          <w:tcPr>
            <w:tcW w:w="2640" w:type="dxa"/>
            <w:shd w:val="clear" w:color="auto" w:fill="EEECE1"/>
          </w:tcPr>
          <w:p w14:paraId="1093DCD5" w14:textId="77777777" w:rsidR="009B0764" w:rsidRPr="008751CB" w:rsidRDefault="009B0764" w:rsidP="0028737A">
            <w:pPr>
              <w:tabs>
                <w:tab w:val="left" w:pos="410"/>
              </w:tabs>
              <w:spacing w:before="120" w:after="120" w:line="240" w:lineRule="auto"/>
              <w:ind w:left="410" w:right="170" w:hanging="360"/>
              <w:jc w:val="left"/>
              <w:rPr>
                <w:rFonts w:cs="Arial"/>
                <w:b/>
                <w:lang w:val="en-GB"/>
              </w:rPr>
            </w:pPr>
            <w:proofErr w:type="gramStart"/>
            <w:r w:rsidRPr="008751CB">
              <w:rPr>
                <w:rFonts w:cs="Arial"/>
                <w:b/>
                <w:lang w:val="en-GB"/>
              </w:rPr>
              <w:t>B )</w:t>
            </w:r>
            <w:proofErr w:type="gramEnd"/>
            <w:r w:rsidRPr="008751CB">
              <w:rPr>
                <w:rFonts w:cs="Arial"/>
                <w:b/>
                <w:lang w:val="en-GB"/>
              </w:rPr>
              <w:tab/>
              <w:t>Temporary acco</w:t>
            </w:r>
            <w:r w:rsidRPr="008751CB">
              <w:rPr>
                <w:rFonts w:cs="Arial"/>
                <w:b/>
                <w:lang w:val="en-GB"/>
              </w:rPr>
              <w:t>m</w:t>
            </w:r>
            <w:r w:rsidRPr="008751CB">
              <w:rPr>
                <w:rFonts w:cs="Arial"/>
                <w:b/>
                <w:lang w:val="en-GB"/>
              </w:rPr>
              <w:t>modation</w:t>
            </w:r>
          </w:p>
          <w:p w14:paraId="138B9BA4" w14:textId="77777777" w:rsidR="009B0764" w:rsidRPr="008751CB" w:rsidRDefault="009B0764" w:rsidP="0028737A">
            <w:pPr>
              <w:tabs>
                <w:tab w:val="left" w:pos="410"/>
              </w:tabs>
              <w:spacing w:before="120" w:after="120" w:line="240" w:lineRule="auto"/>
              <w:ind w:left="410" w:right="170" w:hanging="360"/>
              <w:jc w:val="left"/>
              <w:rPr>
                <w:rFonts w:cs="Arial"/>
                <w:b/>
                <w:lang w:val="en-GB"/>
              </w:rPr>
            </w:pPr>
            <w:r w:rsidRPr="008751CB">
              <w:rPr>
                <w:rFonts w:cs="Arial"/>
                <w:b/>
                <w:lang w:val="en-GB"/>
              </w:rPr>
              <w:tab/>
              <w:t>Rescue services</w:t>
            </w:r>
          </w:p>
        </w:tc>
        <w:tc>
          <w:tcPr>
            <w:tcW w:w="5744" w:type="dxa"/>
            <w:gridSpan w:val="5"/>
            <w:shd w:val="clear" w:color="auto" w:fill="auto"/>
          </w:tcPr>
          <w:p w14:paraId="6DDEA842" w14:textId="77777777" w:rsidR="009B0764" w:rsidRPr="006D7562" w:rsidRDefault="009B0764" w:rsidP="0028737A">
            <w:pPr>
              <w:spacing w:before="120" w:after="120" w:line="240" w:lineRule="auto"/>
              <w:jc w:val="left"/>
              <w:rPr>
                <w:rFonts w:cs="Arial"/>
                <w:lang w:val="en-GB"/>
              </w:rPr>
            </w:pPr>
          </w:p>
        </w:tc>
        <w:tc>
          <w:tcPr>
            <w:tcW w:w="1456" w:type="dxa"/>
            <w:gridSpan w:val="2"/>
          </w:tcPr>
          <w:p w14:paraId="11E9E956" w14:textId="77777777" w:rsidR="009B0764" w:rsidRPr="006D7562" w:rsidRDefault="009B0764" w:rsidP="0028737A">
            <w:pPr>
              <w:spacing w:before="120" w:after="120" w:line="240" w:lineRule="auto"/>
              <w:jc w:val="left"/>
              <w:rPr>
                <w:rFonts w:cs="Arial"/>
                <w:lang w:val="en-GB"/>
              </w:rPr>
            </w:pPr>
          </w:p>
        </w:tc>
      </w:tr>
      <w:tr w:rsidR="0075106D" w:rsidRPr="006D7562" w14:paraId="4DC3D441" w14:textId="77777777" w:rsidTr="00176EFC">
        <w:tblPrEx>
          <w:tblCellMar>
            <w:top w:w="0" w:type="dxa"/>
            <w:bottom w:w="0" w:type="dxa"/>
          </w:tblCellMar>
        </w:tblPrEx>
        <w:trPr>
          <w:trHeight w:val="1400"/>
        </w:trPr>
        <w:tc>
          <w:tcPr>
            <w:tcW w:w="600" w:type="dxa"/>
            <w:vMerge/>
            <w:shd w:val="clear" w:color="auto" w:fill="auto"/>
          </w:tcPr>
          <w:p w14:paraId="57BE1B04" w14:textId="77777777" w:rsidR="0075106D" w:rsidRPr="006D7562" w:rsidRDefault="0075106D" w:rsidP="0028737A">
            <w:pPr>
              <w:spacing w:before="120" w:after="120" w:line="240" w:lineRule="auto"/>
              <w:ind w:right="113"/>
              <w:jc w:val="center"/>
              <w:rPr>
                <w:rFonts w:cs="Arial"/>
                <w:b/>
                <w:lang w:val="en-GB"/>
              </w:rPr>
            </w:pPr>
          </w:p>
        </w:tc>
        <w:tc>
          <w:tcPr>
            <w:tcW w:w="2640" w:type="dxa"/>
            <w:shd w:val="clear" w:color="auto" w:fill="EEECE1"/>
          </w:tcPr>
          <w:p w14:paraId="331F4AAF" w14:textId="77777777" w:rsidR="0075106D" w:rsidRPr="008751CB" w:rsidRDefault="0075106D" w:rsidP="001300E9">
            <w:pPr>
              <w:tabs>
                <w:tab w:val="left" w:pos="410"/>
                <w:tab w:val="left" w:pos="470"/>
              </w:tabs>
              <w:spacing w:before="120" w:after="120" w:line="240" w:lineRule="auto"/>
              <w:ind w:left="410" w:right="170" w:hanging="360"/>
              <w:jc w:val="left"/>
              <w:rPr>
                <w:rFonts w:cs="Arial"/>
                <w:b/>
                <w:lang w:val="en-GB"/>
              </w:rPr>
            </w:pPr>
            <w:r w:rsidRPr="008751CB">
              <w:rPr>
                <w:rFonts w:cs="Arial"/>
                <w:b/>
                <w:lang w:val="en-GB"/>
              </w:rPr>
              <w:t>C)</w:t>
            </w:r>
            <w:r w:rsidRPr="008751CB">
              <w:rPr>
                <w:rFonts w:cs="Arial"/>
                <w:b/>
                <w:lang w:val="en-GB"/>
              </w:rPr>
              <w:tab/>
              <w:t>Securing of preve</w:t>
            </w:r>
            <w:r w:rsidRPr="008751CB">
              <w:rPr>
                <w:rFonts w:cs="Arial"/>
                <w:b/>
                <w:lang w:val="en-GB"/>
              </w:rPr>
              <w:t>n</w:t>
            </w:r>
            <w:r w:rsidRPr="008751CB">
              <w:rPr>
                <w:rFonts w:cs="Arial"/>
                <w:b/>
                <w:lang w:val="en-GB"/>
              </w:rPr>
              <w:t>tive in</w:t>
            </w:r>
            <w:r>
              <w:rPr>
                <w:rFonts w:cs="Arial"/>
                <w:b/>
                <w:lang w:val="en-GB"/>
              </w:rPr>
              <w:t>frastru</w:t>
            </w:r>
            <w:r>
              <w:rPr>
                <w:rFonts w:cs="Arial"/>
                <w:b/>
                <w:lang w:val="en-GB"/>
              </w:rPr>
              <w:t>c</w:t>
            </w:r>
            <w:r>
              <w:rPr>
                <w:rFonts w:cs="Arial"/>
                <w:b/>
                <w:lang w:val="en-GB"/>
              </w:rPr>
              <w:t>ture</w:t>
            </w:r>
          </w:p>
          <w:p w14:paraId="5280FA6F" w14:textId="77777777" w:rsidR="0075106D" w:rsidRPr="008751CB" w:rsidRDefault="0075106D" w:rsidP="001300E9">
            <w:pPr>
              <w:tabs>
                <w:tab w:val="left" w:pos="410"/>
                <w:tab w:val="left" w:pos="650"/>
              </w:tabs>
              <w:spacing w:before="120" w:after="120" w:line="240" w:lineRule="auto"/>
              <w:ind w:left="410" w:right="170" w:hanging="360"/>
              <w:jc w:val="left"/>
              <w:rPr>
                <w:rFonts w:cs="Arial"/>
                <w:b/>
                <w:lang w:val="en-GB"/>
              </w:rPr>
            </w:pPr>
            <w:r w:rsidRPr="008751CB">
              <w:rPr>
                <w:rFonts w:cs="Arial"/>
                <w:b/>
                <w:lang w:val="en-GB"/>
              </w:rPr>
              <w:tab/>
            </w:r>
            <w:r>
              <w:rPr>
                <w:rFonts w:cs="Arial"/>
                <w:b/>
                <w:lang w:val="en-GB"/>
              </w:rPr>
              <w:t xml:space="preserve">Measures of </w:t>
            </w:r>
            <w:r w:rsidRPr="008751CB">
              <w:rPr>
                <w:rFonts w:cs="Arial"/>
                <w:b/>
                <w:lang w:val="en-GB"/>
              </w:rPr>
              <w:t>prote</w:t>
            </w:r>
            <w:r w:rsidRPr="008751CB">
              <w:rPr>
                <w:rFonts w:cs="Arial"/>
                <w:b/>
                <w:lang w:val="en-GB"/>
              </w:rPr>
              <w:t>c</w:t>
            </w:r>
            <w:r w:rsidRPr="008751CB">
              <w:rPr>
                <w:rFonts w:cs="Arial"/>
                <w:b/>
                <w:lang w:val="en-GB"/>
              </w:rPr>
              <w:t>tion of cultural he</w:t>
            </w:r>
            <w:r w:rsidRPr="008751CB">
              <w:rPr>
                <w:rFonts w:cs="Arial"/>
                <w:b/>
                <w:lang w:val="en-GB"/>
              </w:rPr>
              <w:t>r</w:t>
            </w:r>
            <w:r w:rsidRPr="008751CB">
              <w:rPr>
                <w:rFonts w:cs="Arial"/>
                <w:b/>
                <w:lang w:val="en-GB"/>
              </w:rPr>
              <w:t>itage</w:t>
            </w:r>
          </w:p>
        </w:tc>
        <w:tc>
          <w:tcPr>
            <w:tcW w:w="5744" w:type="dxa"/>
            <w:gridSpan w:val="5"/>
            <w:shd w:val="clear" w:color="auto" w:fill="auto"/>
          </w:tcPr>
          <w:p w14:paraId="39144C84" w14:textId="77777777" w:rsidR="0075106D" w:rsidRPr="006D7562" w:rsidRDefault="0075106D" w:rsidP="0028737A">
            <w:pPr>
              <w:spacing w:before="120" w:after="120" w:line="240" w:lineRule="auto"/>
              <w:jc w:val="left"/>
              <w:rPr>
                <w:rFonts w:cs="Arial"/>
                <w:lang w:val="en-GB"/>
              </w:rPr>
            </w:pPr>
          </w:p>
        </w:tc>
        <w:tc>
          <w:tcPr>
            <w:tcW w:w="1456" w:type="dxa"/>
            <w:gridSpan w:val="2"/>
          </w:tcPr>
          <w:p w14:paraId="5AC835C6" w14:textId="77777777" w:rsidR="0075106D" w:rsidRPr="006D7562" w:rsidRDefault="0075106D" w:rsidP="0028737A">
            <w:pPr>
              <w:spacing w:before="120" w:after="120" w:line="240" w:lineRule="auto"/>
              <w:jc w:val="left"/>
              <w:rPr>
                <w:rFonts w:cs="Arial"/>
                <w:lang w:val="en-GB"/>
              </w:rPr>
            </w:pPr>
          </w:p>
        </w:tc>
      </w:tr>
      <w:tr w:rsidR="0075106D" w:rsidRPr="006D7562" w14:paraId="23ADED7E" w14:textId="77777777" w:rsidTr="00176EFC">
        <w:tblPrEx>
          <w:tblCellMar>
            <w:top w:w="0" w:type="dxa"/>
            <w:bottom w:w="0" w:type="dxa"/>
          </w:tblCellMar>
        </w:tblPrEx>
        <w:trPr>
          <w:trHeight w:val="2320"/>
        </w:trPr>
        <w:tc>
          <w:tcPr>
            <w:tcW w:w="600" w:type="dxa"/>
            <w:vMerge/>
            <w:shd w:val="clear" w:color="auto" w:fill="auto"/>
          </w:tcPr>
          <w:p w14:paraId="6CB2ADF5" w14:textId="77777777" w:rsidR="0075106D" w:rsidRPr="006D7562" w:rsidRDefault="0075106D" w:rsidP="0028737A">
            <w:pPr>
              <w:spacing w:before="120" w:after="120" w:line="240" w:lineRule="auto"/>
              <w:ind w:right="113"/>
              <w:jc w:val="center"/>
              <w:rPr>
                <w:rFonts w:cs="Arial"/>
                <w:b/>
                <w:lang w:val="en-GB"/>
              </w:rPr>
            </w:pPr>
          </w:p>
        </w:tc>
        <w:tc>
          <w:tcPr>
            <w:tcW w:w="2640" w:type="dxa"/>
            <w:shd w:val="clear" w:color="auto" w:fill="EEECE1"/>
          </w:tcPr>
          <w:p w14:paraId="1DC882DF" w14:textId="77777777" w:rsidR="0075106D" w:rsidRPr="008751CB" w:rsidRDefault="0075106D" w:rsidP="001300E9">
            <w:pPr>
              <w:tabs>
                <w:tab w:val="left" w:pos="410"/>
              </w:tabs>
              <w:spacing w:before="120" w:after="120" w:line="240" w:lineRule="auto"/>
              <w:ind w:left="410" w:right="170" w:hanging="360"/>
              <w:jc w:val="left"/>
              <w:rPr>
                <w:rFonts w:cs="Arial"/>
                <w:b/>
                <w:lang w:val="en-GB"/>
              </w:rPr>
            </w:pPr>
            <w:r w:rsidRPr="008751CB">
              <w:rPr>
                <w:rFonts w:cs="Arial"/>
                <w:b/>
                <w:spacing w:val="2"/>
                <w:lang w:val="en-GB"/>
              </w:rPr>
              <w:t xml:space="preserve">D) </w:t>
            </w:r>
            <w:r w:rsidRPr="008751CB">
              <w:rPr>
                <w:rFonts w:cs="Arial"/>
                <w:b/>
                <w:spacing w:val="2"/>
                <w:lang w:val="en-GB"/>
              </w:rPr>
              <w:tab/>
            </w:r>
            <w:r>
              <w:rPr>
                <w:rFonts w:cs="Arial"/>
                <w:b/>
                <w:spacing w:val="2"/>
                <w:lang w:val="en-GB"/>
              </w:rPr>
              <w:t>C</w:t>
            </w:r>
            <w:r w:rsidRPr="008751CB">
              <w:rPr>
                <w:rFonts w:cs="Arial"/>
                <w:b/>
                <w:spacing w:val="2"/>
                <w:lang w:val="en-GB"/>
              </w:rPr>
              <w:t xml:space="preserve">leaning up of </w:t>
            </w:r>
            <w:proofErr w:type="gramStart"/>
            <w:r w:rsidRPr="008751CB">
              <w:rPr>
                <w:rFonts w:cs="Arial"/>
                <w:b/>
                <w:spacing w:val="2"/>
                <w:lang w:val="en-GB"/>
              </w:rPr>
              <w:t>di</w:t>
            </w:r>
            <w:r w:rsidRPr="008751CB">
              <w:rPr>
                <w:rFonts w:cs="Arial"/>
                <w:b/>
                <w:spacing w:val="2"/>
                <w:lang w:val="en-GB"/>
              </w:rPr>
              <w:t>s</w:t>
            </w:r>
            <w:r w:rsidRPr="008751CB">
              <w:rPr>
                <w:rFonts w:cs="Arial"/>
                <w:b/>
                <w:spacing w:val="2"/>
                <w:lang w:val="en-GB"/>
              </w:rPr>
              <w:t>aster stricken</w:t>
            </w:r>
            <w:proofErr w:type="gramEnd"/>
            <w:r w:rsidRPr="008751CB">
              <w:rPr>
                <w:rFonts w:cs="Arial"/>
                <w:b/>
                <w:spacing w:val="2"/>
                <w:lang w:val="en-GB"/>
              </w:rPr>
              <w:t xml:space="preserve"> a</w:t>
            </w:r>
            <w:r w:rsidRPr="008751CB">
              <w:rPr>
                <w:rFonts w:cs="Arial"/>
                <w:b/>
                <w:spacing w:val="2"/>
                <w:lang w:val="en-GB"/>
              </w:rPr>
              <w:t>r</w:t>
            </w:r>
            <w:r w:rsidRPr="008751CB">
              <w:rPr>
                <w:rFonts w:cs="Arial"/>
                <w:b/>
                <w:spacing w:val="2"/>
                <w:lang w:val="en-GB"/>
              </w:rPr>
              <w:t>ea/natural zones</w:t>
            </w:r>
          </w:p>
          <w:p w14:paraId="30516A06" w14:textId="77777777" w:rsidR="0075106D" w:rsidRPr="008751CB" w:rsidRDefault="0075106D" w:rsidP="001300E9">
            <w:pPr>
              <w:tabs>
                <w:tab w:val="left" w:pos="410"/>
              </w:tabs>
              <w:spacing w:before="120" w:after="120" w:line="240" w:lineRule="auto"/>
              <w:ind w:left="410" w:right="170" w:hanging="360"/>
              <w:jc w:val="left"/>
              <w:rPr>
                <w:rFonts w:cs="Arial"/>
                <w:b/>
                <w:lang w:val="en-GB"/>
              </w:rPr>
            </w:pPr>
            <w:r w:rsidRPr="008751CB">
              <w:rPr>
                <w:rFonts w:cs="Arial"/>
                <w:b/>
                <w:spacing w:val="2"/>
                <w:lang w:val="en-GB"/>
              </w:rPr>
              <w:tab/>
              <w:t>Immediate restor</w:t>
            </w:r>
            <w:r w:rsidRPr="008751CB">
              <w:rPr>
                <w:rFonts w:cs="Arial"/>
                <w:b/>
                <w:spacing w:val="2"/>
                <w:lang w:val="en-GB"/>
              </w:rPr>
              <w:t>a</w:t>
            </w:r>
            <w:r w:rsidRPr="008751CB">
              <w:rPr>
                <w:rFonts w:cs="Arial"/>
                <w:b/>
                <w:spacing w:val="2"/>
                <w:lang w:val="en-GB"/>
              </w:rPr>
              <w:t>tion of affected natural zones to avoid immediate e</w:t>
            </w:r>
            <w:r w:rsidRPr="008751CB">
              <w:rPr>
                <w:rFonts w:cs="Arial"/>
                <w:b/>
                <w:spacing w:val="2"/>
                <w:lang w:val="en-GB"/>
              </w:rPr>
              <w:t>f</w:t>
            </w:r>
            <w:r w:rsidRPr="008751CB">
              <w:rPr>
                <w:rFonts w:cs="Arial"/>
                <w:b/>
                <w:spacing w:val="2"/>
                <w:lang w:val="en-GB"/>
              </w:rPr>
              <w:t>fects from soil er</w:t>
            </w:r>
            <w:r w:rsidRPr="008751CB">
              <w:rPr>
                <w:rFonts w:cs="Arial"/>
                <w:b/>
                <w:spacing w:val="2"/>
                <w:lang w:val="en-GB"/>
              </w:rPr>
              <w:t>o</w:t>
            </w:r>
            <w:r w:rsidRPr="008751CB">
              <w:rPr>
                <w:rFonts w:cs="Arial"/>
                <w:b/>
                <w:spacing w:val="2"/>
                <w:lang w:val="en-GB"/>
              </w:rPr>
              <w:t>sion.</w:t>
            </w:r>
          </w:p>
        </w:tc>
        <w:tc>
          <w:tcPr>
            <w:tcW w:w="5744" w:type="dxa"/>
            <w:gridSpan w:val="5"/>
            <w:shd w:val="clear" w:color="auto" w:fill="auto"/>
          </w:tcPr>
          <w:p w14:paraId="3E5D26D2" w14:textId="77777777" w:rsidR="0075106D" w:rsidRPr="006D7562" w:rsidRDefault="0075106D" w:rsidP="0028737A">
            <w:pPr>
              <w:spacing w:before="120" w:after="120" w:line="240" w:lineRule="auto"/>
              <w:jc w:val="left"/>
              <w:rPr>
                <w:rFonts w:cs="Arial"/>
                <w:lang w:val="en-GB"/>
              </w:rPr>
            </w:pPr>
          </w:p>
        </w:tc>
        <w:tc>
          <w:tcPr>
            <w:tcW w:w="1456" w:type="dxa"/>
            <w:gridSpan w:val="2"/>
          </w:tcPr>
          <w:p w14:paraId="16A71A70" w14:textId="77777777" w:rsidR="0075106D" w:rsidRPr="006D7562" w:rsidRDefault="0075106D" w:rsidP="0028737A">
            <w:pPr>
              <w:spacing w:before="120" w:after="120" w:line="240" w:lineRule="auto"/>
              <w:jc w:val="left"/>
              <w:rPr>
                <w:rFonts w:cs="Arial"/>
                <w:lang w:val="en-GB"/>
              </w:rPr>
            </w:pPr>
          </w:p>
        </w:tc>
      </w:tr>
      <w:tr w:rsidR="009B0764" w:rsidRPr="006D7562" w14:paraId="1F3BEFBB" w14:textId="77777777" w:rsidTr="00176EFC">
        <w:tblPrEx>
          <w:tblCellMar>
            <w:top w:w="0" w:type="dxa"/>
            <w:bottom w:w="0" w:type="dxa"/>
          </w:tblCellMar>
        </w:tblPrEx>
        <w:trPr>
          <w:trHeight w:val="832"/>
        </w:trPr>
        <w:tc>
          <w:tcPr>
            <w:tcW w:w="600" w:type="dxa"/>
            <w:tcBorders>
              <w:top w:val="single" w:sz="4" w:space="0" w:color="auto"/>
              <w:bottom w:val="single" w:sz="4" w:space="0" w:color="auto"/>
            </w:tcBorders>
            <w:shd w:val="clear" w:color="auto" w:fill="auto"/>
          </w:tcPr>
          <w:p w14:paraId="627CB418" w14:textId="77777777" w:rsidR="009B0764" w:rsidRPr="006D7562" w:rsidRDefault="009B0764" w:rsidP="0028737A">
            <w:pPr>
              <w:spacing w:before="120" w:after="120" w:line="240" w:lineRule="auto"/>
              <w:ind w:right="113"/>
              <w:jc w:val="center"/>
              <w:rPr>
                <w:rFonts w:cs="Arial"/>
                <w:b/>
                <w:lang w:val="en-GB"/>
              </w:rPr>
            </w:pPr>
            <w:r>
              <w:rPr>
                <w:rFonts w:cs="Arial"/>
                <w:b/>
                <w:lang w:val="en-GB"/>
              </w:rPr>
              <w:t>25</w:t>
            </w:r>
          </w:p>
        </w:tc>
        <w:tc>
          <w:tcPr>
            <w:tcW w:w="2640" w:type="dxa"/>
            <w:shd w:val="clear" w:color="auto" w:fill="EEECE1"/>
          </w:tcPr>
          <w:p w14:paraId="6515D4D5" w14:textId="77777777" w:rsidR="009B0764" w:rsidRPr="008972AF" w:rsidRDefault="009B0764" w:rsidP="0028737A">
            <w:pPr>
              <w:spacing w:before="120" w:after="120" w:line="240" w:lineRule="auto"/>
              <w:ind w:left="50" w:right="170"/>
              <w:jc w:val="left"/>
              <w:rPr>
                <w:rFonts w:cs="Arial"/>
                <w:b/>
                <w:spacing w:val="2"/>
                <w:lang w:val="en-GB"/>
              </w:rPr>
            </w:pPr>
            <w:r w:rsidRPr="008972AF">
              <w:rPr>
                <w:rFonts w:cs="Arial"/>
                <w:b/>
                <w:spacing w:val="2"/>
                <w:lang w:val="en-GB"/>
              </w:rPr>
              <w:t>Share of "eligible" cost in relation to total d</w:t>
            </w:r>
            <w:r w:rsidRPr="008972AF">
              <w:rPr>
                <w:rFonts w:cs="Arial"/>
                <w:b/>
                <w:spacing w:val="2"/>
                <w:lang w:val="en-GB"/>
              </w:rPr>
              <w:t>i</w:t>
            </w:r>
            <w:r w:rsidRPr="008972AF">
              <w:rPr>
                <w:rFonts w:cs="Arial"/>
                <w:b/>
                <w:spacing w:val="2"/>
                <w:lang w:val="en-GB"/>
              </w:rPr>
              <w:t>rect damage amount</w:t>
            </w:r>
          </w:p>
        </w:tc>
        <w:tc>
          <w:tcPr>
            <w:tcW w:w="5744" w:type="dxa"/>
            <w:gridSpan w:val="5"/>
            <w:shd w:val="clear" w:color="auto" w:fill="auto"/>
          </w:tcPr>
          <w:p w14:paraId="1192E099" w14:textId="77777777" w:rsidR="009B0764" w:rsidRPr="006D7562" w:rsidRDefault="00920E51" w:rsidP="0028737A">
            <w:pPr>
              <w:spacing w:before="120" w:after="120" w:line="240" w:lineRule="auto"/>
              <w:jc w:val="left"/>
              <w:rPr>
                <w:rFonts w:cs="Arial"/>
                <w:lang w:val="en-GB"/>
              </w:rPr>
            </w:pPr>
            <w:r>
              <w:rPr>
                <w:rFonts w:cs="Arial"/>
                <w:lang w:val="en-GB"/>
              </w:rPr>
              <w:t>%</w:t>
            </w:r>
          </w:p>
        </w:tc>
        <w:tc>
          <w:tcPr>
            <w:tcW w:w="1456" w:type="dxa"/>
            <w:gridSpan w:val="2"/>
          </w:tcPr>
          <w:p w14:paraId="4ABF12AA" w14:textId="77777777" w:rsidR="009B0764" w:rsidRPr="006D7562" w:rsidRDefault="009B0764" w:rsidP="0028737A">
            <w:pPr>
              <w:spacing w:before="120" w:after="120" w:line="240" w:lineRule="auto"/>
              <w:jc w:val="left"/>
              <w:rPr>
                <w:rFonts w:cs="Arial"/>
                <w:lang w:val="en-GB"/>
              </w:rPr>
            </w:pPr>
          </w:p>
        </w:tc>
      </w:tr>
      <w:tr w:rsidR="009B0764" w:rsidRPr="006D7562" w14:paraId="262DB702" w14:textId="77777777" w:rsidTr="00176EFC">
        <w:tblPrEx>
          <w:tblCellMar>
            <w:top w:w="0" w:type="dxa"/>
            <w:bottom w:w="0" w:type="dxa"/>
          </w:tblCellMar>
        </w:tblPrEx>
        <w:trPr>
          <w:trHeight w:val="1118"/>
        </w:trPr>
        <w:tc>
          <w:tcPr>
            <w:tcW w:w="600" w:type="dxa"/>
            <w:tcBorders>
              <w:top w:val="single" w:sz="4" w:space="0" w:color="auto"/>
            </w:tcBorders>
            <w:shd w:val="clear" w:color="auto" w:fill="auto"/>
          </w:tcPr>
          <w:p w14:paraId="5968A8F5" w14:textId="77777777" w:rsidR="009B0764" w:rsidRPr="006D7562" w:rsidRDefault="009B0764" w:rsidP="0028737A">
            <w:pPr>
              <w:spacing w:before="120" w:after="120" w:line="240" w:lineRule="auto"/>
              <w:ind w:right="113"/>
              <w:jc w:val="center"/>
              <w:rPr>
                <w:rFonts w:cs="Arial"/>
                <w:b/>
                <w:lang w:val="en-GB"/>
              </w:rPr>
            </w:pPr>
            <w:r>
              <w:rPr>
                <w:rFonts w:cs="Arial"/>
                <w:b/>
                <w:lang w:val="en-GB"/>
              </w:rPr>
              <w:t>26</w:t>
            </w:r>
          </w:p>
        </w:tc>
        <w:tc>
          <w:tcPr>
            <w:tcW w:w="2640" w:type="dxa"/>
            <w:shd w:val="clear" w:color="auto" w:fill="EEECE1"/>
          </w:tcPr>
          <w:p w14:paraId="1F26988C" w14:textId="37F1044D" w:rsidR="009B0764" w:rsidRPr="008972AF" w:rsidRDefault="009B0764" w:rsidP="0028737A">
            <w:pPr>
              <w:spacing w:before="120" w:after="120" w:line="240" w:lineRule="auto"/>
              <w:ind w:left="50" w:right="170"/>
              <w:jc w:val="left"/>
              <w:rPr>
                <w:rFonts w:cs="Arial"/>
                <w:b/>
                <w:spacing w:val="2"/>
                <w:lang w:val="en-GB"/>
              </w:rPr>
            </w:pPr>
            <w:r>
              <w:rPr>
                <w:rFonts w:cs="Arial"/>
                <w:b/>
                <w:spacing w:val="2"/>
                <w:lang w:val="en-GB"/>
              </w:rPr>
              <w:t>O</w:t>
            </w:r>
            <w:r w:rsidRPr="008972AF">
              <w:rPr>
                <w:rFonts w:cs="Arial"/>
                <w:b/>
                <w:spacing w:val="2"/>
                <w:lang w:val="en-GB"/>
              </w:rPr>
              <w:t xml:space="preserve">ther </w:t>
            </w:r>
            <w:proofErr w:type="spellStart"/>
            <w:r w:rsidR="00AF1F38">
              <w:rPr>
                <w:rFonts w:cs="Arial"/>
                <w:b/>
                <w:spacing w:val="2"/>
                <w:u w:val="single"/>
                <w:lang w:val="en-GB"/>
              </w:rPr>
              <w:t>Demoria</w:t>
            </w:r>
            <w:proofErr w:type="spellEnd"/>
            <w:r w:rsidRPr="00491F5C">
              <w:rPr>
                <w:rFonts w:cs="Arial"/>
                <w:b/>
                <w:spacing w:val="2"/>
                <w:u w:val="single"/>
                <w:lang w:val="en-GB"/>
              </w:rPr>
              <w:t xml:space="preserve"> funding</w:t>
            </w:r>
            <w:r w:rsidRPr="008972AF">
              <w:rPr>
                <w:rFonts w:cs="Arial"/>
                <w:b/>
                <w:spacing w:val="2"/>
                <w:lang w:val="en-GB"/>
              </w:rPr>
              <w:t xml:space="preserve"> r</w:t>
            </w:r>
            <w:r w:rsidRPr="008972AF">
              <w:rPr>
                <w:rFonts w:cs="Arial"/>
                <w:b/>
                <w:spacing w:val="2"/>
                <w:lang w:val="en-GB"/>
              </w:rPr>
              <w:t>e</w:t>
            </w:r>
            <w:r w:rsidRPr="008972AF">
              <w:rPr>
                <w:rFonts w:cs="Arial"/>
                <w:b/>
                <w:spacing w:val="2"/>
                <w:lang w:val="en-GB"/>
              </w:rPr>
              <w:t xml:space="preserve">ceived </w:t>
            </w:r>
            <w:r>
              <w:rPr>
                <w:rFonts w:cs="Arial"/>
                <w:b/>
                <w:spacing w:val="2"/>
                <w:lang w:val="en-GB"/>
              </w:rPr>
              <w:t>or r</w:t>
            </w:r>
            <w:r>
              <w:rPr>
                <w:rFonts w:cs="Arial"/>
                <w:b/>
                <w:spacing w:val="2"/>
                <w:lang w:val="en-GB"/>
              </w:rPr>
              <w:t>e</w:t>
            </w:r>
            <w:r>
              <w:rPr>
                <w:rFonts w:cs="Arial"/>
                <w:b/>
                <w:spacing w:val="2"/>
                <w:lang w:val="en-GB"/>
              </w:rPr>
              <w:t xml:space="preserve">quested to </w:t>
            </w:r>
            <w:r w:rsidR="00A814FB">
              <w:rPr>
                <w:rFonts w:cs="Arial"/>
                <w:b/>
                <w:spacing w:val="2"/>
                <w:lang w:val="en-GB"/>
              </w:rPr>
              <w:t xml:space="preserve">help </w:t>
            </w:r>
            <w:r w:rsidRPr="008972AF">
              <w:rPr>
                <w:rFonts w:cs="Arial"/>
                <w:b/>
                <w:spacing w:val="2"/>
                <w:lang w:val="en-GB"/>
              </w:rPr>
              <w:t>cover total da</w:t>
            </w:r>
            <w:r w:rsidRPr="008972AF">
              <w:rPr>
                <w:rFonts w:cs="Arial"/>
                <w:b/>
                <w:spacing w:val="2"/>
                <w:lang w:val="en-GB"/>
              </w:rPr>
              <w:t>m</w:t>
            </w:r>
            <w:r w:rsidRPr="008972AF">
              <w:rPr>
                <w:rFonts w:cs="Arial"/>
                <w:b/>
                <w:spacing w:val="2"/>
                <w:lang w:val="en-GB"/>
              </w:rPr>
              <w:t>age</w:t>
            </w:r>
          </w:p>
        </w:tc>
        <w:tc>
          <w:tcPr>
            <w:tcW w:w="5744" w:type="dxa"/>
            <w:gridSpan w:val="5"/>
            <w:shd w:val="clear" w:color="auto" w:fill="auto"/>
          </w:tcPr>
          <w:p w14:paraId="26B6E8A9" w14:textId="77777777" w:rsidR="009B0764" w:rsidRPr="00920E51" w:rsidRDefault="00920E51" w:rsidP="008D62A5">
            <w:pPr>
              <w:spacing w:before="120" w:after="120" w:line="240" w:lineRule="auto"/>
              <w:jc w:val="left"/>
              <w:rPr>
                <w:rFonts w:cs="Arial"/>
                <w:lang w:val="en-GB"/>
              </w:rPr>
            </w:pPr>
            <w:r>
              <w:rPr>
                <w:rFonts w:cs="Arial"/>
                <w:szCs w:val="22"/>
                <w:lang w:val="en-GB"/>
              </w:rPr>
              <w:t xml:space="preserve">Short </w:t>
            </w:r>
            <w:r w:rsidRPr="00920E51">
              <w:rPr>
                <w:rFonts w:cs="Arial"/>
                <w:szCs w:val="22"/>
                <w:lang w:val="en-GB"/>
              </w:rPr>
              <w:t xml:space="preserve">description / estimated </w:t>
            </w:r>
            <w:r w:rsidR="00364ADC" w:rsidRPr="00920E51">
              <w:rPr>
                <w:rFonts w:cs="Arial"/>
                <w:szCs w:val="22"/>
                <w:lang w:val="en-GB"/>
              </w:rPr>
              <w:t xml:space="preserve">amount </w:t>
            </w:r>
            <w:r>
              <w:rPr>
                <w:rFonts w:cs="Arial"/>
                <w:szCs w:val="22"/>
                <w:lang w:val="en-GB"/>
              </w:rPr>
              <w:br/>
            </w:r>
            <w:r w:rsidRPr="00920E51">
              <w:rPr>
                <w:rFonts w:cs="Arial"/>
                <w:szCs w:val="22"/>
                <w:lang w:val="en-GB"/>
              </w:rPr>
              <w:t xml:space="preserve">(e.g. use of Structural </w:t>
            </w:r>
            <w:r w:rsidR="00364ADC">
              <w:rPr>
                <w:rFonts w:cs="Arial"/>
                <w:szCs w:val="22"/>
                <w:lang w:val="en-GB"/>
              </w:rPr>
              <w:t xml:space="preserve">and </w:t>
            </w:r>
            <w:r w:rsidR="008D62A5">
              <w:rPr>
                <w:rFonts w:cs="Arial"/>
                <w:szCs w:val="22"/>
                <w:lang w:val="en-GB"/>
              </w:rPr>
              <w:t>I</w:t>
            </w:r>
            <w:r w:rsidR="00364ADC">
              <w:rPr>
                <w:rFonts w:cs="Arial"/>
                <w:szCs w:val="22"/>
                <w:lang w:val="en-GB"/>
              </w:rPr>
              <w:t xml:space="preserve">nvestment </w:t>
            </w:r>
            <w:r w:rsidR="008D62A5">
              <w:rPr>
                <w:rFonts w:cs="Arial"/>
                <w:szCs w:val="22"/>
                <w:lang w:val="en-GB"/>
              </w:rPr>
              <w:t>F</w:t>
            </w:r>
            <w:r w:rsidRPr="00920E51">
              <w:rPr>
                <w:rFonts w:cs="Arial"/>
                <w:szCs w:val="22"/>
                <w:lang w:val="en-GB"/>
              </w:rPr>
              <w:t>unds</w:t>
            </w:r>
            <w:r w:rsidR="00364ADC">
              <w:rPr>
                <w:rFonts w:cs="Arial"/>
                <w:szCs w:val="22"/>
                <w:lang w:val="en-GB"/>
              </w:rPr>
              <w:t>/ESIF, Pre-accession instrument/I</w:t>
            </w:r>
            <w:r>
              <w:rPr>
                <w:rFonts w:cs="Arial"/>
                <w:szCs w:val="22"/>
                <w:lang w:val="en-GB"/>
              </w:rPr>
              <w:t>PA</w:t>
            </w:r>
            <w:r w:rsidRPr="00920E51">
              <w:rPr>
                <w:rFonts w:cs="Arial"/>
                <w:szCs w:val="22"/>
                <w:lang w:val="en-GB"/>
              </w:rPr>
              <w:t xml:space="preserve"> etc</w:t>
            </w:r>
            <w:r>
              <w:rPr>
                <w:rFonts w:cs="Arial"/>
                <w:szCs w:val="22"/>
                <w:lang w:val="en-GB"/>
              </w:rPr>
              <w:t>.</w:t>
            </w:r>
            <w:r w:rsidRPr="00920E51">
              <w:rPr>
                <w:rFonts w:cs="Arial"/>
                <w:szCs w:val="22"/>
                <w:lang w:val="en-GB"/>
              </w:rPr>
              <w:t>)</w:t>
            </w:r>
            <w:r w:rsidR="009E4D2F">
              <w:rPr>
                <w:rFonts w:cs="Arial"/>
                <w:szCs w:val="22"/>
                <w:lang w:val="en-GB"/>
              </w:rPr>
              <w:t>.</w:t>
            </w:r>
          </w:p>
        </w:tc>
        <w:tc>
          <w:tcPr>
            <w:tcW w:w="1456" w:type="dxa"/>
            <w:gridSpan w:val="2"/>
          </w:tcPr>
          <w:p w14:paraId="52085EE7" w14:textId="77777777" w:rsidR="009B0764" w:rsidRPr="006D7562" w:rsidRDefault="009B0764" w:rsidP="0028737A">
            <w:pPr>
              <w:spacing w:before="120" w:after="120" w:line="240" w:lineRule="auto"/>
              <w:jc w:val="left"/>
              <w:rPr>
                <w:rFonts w:cs="Arial"/>
                <w:lang w:val="en-GB"/>
              </w:rPr>
            </w:pPr>
          </w:p>
        </w:tc>
      </w:tr>
      <w:tr w:rsidR="00C41387" w:rsidRPr="006D7562" w14:paraId="43CA8C66" w14:textId="77777777" w:rsidTr="00176EFC">
        <w:tblPrEx>
          <w:tblCellMar>
            <w:top w:w="0" w:type="dxa"/>
            <w:bottom w:w="0" w:type="dxa"/>
          </w:tblCellMar>
        </w:tblPrEx>
        <w:trPr>
          <w:trHeight w:val="557"/>
        </w:trPr>
        <w:tc>
          <w:tcPr>
            <w:tcW w:w="600" w:type="dxa"/>
            <w:tcBorders>
              <w:top w:val="single" w:sz="4" w:space="0" w:color="auto"/>
            </w:tcBorders>
            <w:shd w:val="clear" w:color="auto" w:fill="auto"/>
          </w:tcPr>
          <w:p w14:paraId="42D2A191" w14:textId="77777777" w:rsidR="00C41387" w:rsidRPr="006D7562" w:rsidRDefault="00C41387" w:rsidP="0028737A">
            <w:pPr>
              <w:spacing w:before="120" w:after="120" w:line="240" w:lineRule="auto"/>
              <w:ind w:right="113"/>
              <w:jc w:val="center"/>
              <w:rPr>
                <w:rFonts w:cs="Arial"/>
                <w:b/>
                <w:lang w:val="en-GB"/>
              </w:rPr>
            </w:pPr>
            <w:r>
              <w:rPr>
                <w:rFonts w:cs="Arial"/>
                <w:b/>
                <w:lang w:val="en-GB"/>
              </w:rPr>
              <w:t>2</w:t>
            </w:r>
            <w:r w:rsidR="00A56776">
              <w:rPr>
                <w:rFonts w:cs="Arial"/>
                <w:b/>
                <w:lang w:val="en-GB"/>
              </w:rPr>
              <w:t>7</w:t>
            </w:r>
          </w:p>
        </w:tc>
        <w:tc>
          <w:tcPr>
            <w:tcW w:w="2640" w:type="dxa"/>
            <w:shd w:val="clear" w:color="auto" w:fill="EEECE1"/>
          </w:tcPr>
          <w:p w14:paraId="258D0959" w14:textId="18F50FA0" w:rsidR="00C41387" w:rsidRPr="00491F5C" w:rsidRDefault="00C41387" w:rsidP="0028737A">
            <w:pPr>
              <w:spacing w:before="120" w:after="120" w:line="240" w:lineRule="auto"/>
              <w:ind w:right="170"/>
              <w:jc w:val="left"/>
              <w:rPr>
                <w:rFonts w:cs="Arial"/>
                <w:b/>
                <w:spacing w:val="2"/>
                <w:lang w:val="en-GB"/>
              </w:rPr>
            </w:pPr>
            <w:r w:rsidRPr="009942BE">
              <w:rPr>
                <w:rFonts w:cs="Arial"/>
                <w:b/>
                <w:spacing w:val="2"/>
                <w:lang w:val="en-GB"/>
              </w:rPr>
              <w:t xml:space="preserve">Other </w:t>
            </w:r>
            <w:r>
              <w:rPr>
                <w:rFonts w:cs="Arial"/>
                <w:b/>
                <w:spacing w:val="2"/>
                <w:u w:val="single"/>
                <w:lang w:val="en-GB"/>
              </w:rPr>
              <w:t>n</w:t>
            </w:r>
            <w:r w:rsidRPr="00491F5C">
              <w:rPr>
                <w:rFonts w:cs="Arial"/>
                <w:b/>
                <w:spacing w:val="2"/>
                <w:u w:val="single"/>
                <w:lang w:val="en-GB"/>
              </w:rPr>
              <w:t>on-</w:t>
            </w:r>
            <w:proofErr w:type="spellStart"/>
            <w:r w:rsidR="00AF1F38">
              <w:rPr>
                <w:rFonts w:cs="Arial"/>
                <w:b/>
                <w:spacing w:val="2"/>
                <w:u w:val="single"/>
                <w:lang w:val="en-GB"/>
              </w:rPr>
              <w:t>Demoria</w:t>
            </w:r>
            <w:proofErr w:type="spellEnd"/>
            <w:r w:rsidR="00AF1F38">
              <w:rPr>
                <w:rFonts w:cs="Arial"/>
                <w:b/>
                <w:spacing w:val="2"/>
                <w:u w:val="single"/>
                <w:lang w:val="en-GB"/>
              </w:rPr>
              <w:t xml:space="preserve"> </w:t>
            </w:r>
            <w:r w:rsidRPr="00491F5C">
              <w:rPr>
                <w:rFonts w:cs="Arial"/>
                <w:b/>
                <w:spacing w:val="2"/>
                <w:lang w:val="en-GB"/>
              </w:rPr>
              <w:t>fun</w:t>
            </w:r>
            <w:r w:rsidRPr="00491F5C">
              <w:rPr>
                <w:rFonts w:cs="Arial"/>
                <w:b/>
                <w:spacing w:val="2"/>
                <w:lang w:val="en-GB"/>
              </w:rPr>
              <w:t>d</w:t>
            </w:r>
            <w:r w:rsidRPr="00491F5C">
              <w:rPr>
                <w:rFonts w:cs="Arial"/>
                <w:b/>
                <w:spacing w:val="2"/>
                <w:lang w:val="en-GB"/>
              </w:rPr>
              <w:t>ing</w:t>
            </w:r>
            <w:r>
              <w:rPr>
                <w:rFonts w:cs="Arial"/>
                <w:b/>
                <w:spacing w:val="2"/>
                <w:lang w:val="en-GB"/>
              </w:rPr>
              <w:t xml:space="preserve"> received or e</w:t>
            </w:r>
            <w:r>
              <w:rPr>
                <w:rFonts w:cs="Arial"/>
                <w:b/>
                <w:spacing w:val="2"/>
                <w:lang w:val="en-GB"/>
              </w:rPr>
              <w:t>x</w:t>
            </w:r>
            <w:r>
              <w:rPr>
                <w:rFonts w:cs="Arial"/>
                <w:b/>
                <w:spacing w:val="2"/>
                <w:lang w:val="en-GB"/>
              </w:rPr>
              <w:t xml:space="preserve">pected to </w:t>
            </w:r>
            <w:r w:rsidRPr="008972AF">
              <w:rPr>
                <w:rFonts w:cs="Arial"/>
                <w:b/>
                <w:spacing w:val="2"/>
                <w:lang w:val="en-GB"/>
              </w:rPr>
              <w:t xml:space="preserve">cover </w:t>
            </w:r>
            <w:r w:rsidR="00A814FB">
              <w:rPr>
                <w:rFonts w:cs="Arial"/>
                <w:b/>
                <w:spacing w:val="2"/>
                <w:lang w:val="en-GB"/>
              </w:rPr>
              <w:t xml:space="preserve">a part of </w:t>
            </w:r>
            <w:r w:rsidRPr="008972AF">
              <w:rPr>
                <w:rFonts w:cs="Arial"/>
                <w:b/>
                <w:spacing w:val="2"/>
                <w:lang w:val="en-GB"/>
              </w:rPr>
              <w:t>total damage</w:t>
            </w:r>
          </w:p>
          <w:p w14:paraId="2EAC74B9" w14:textId="77777777" w:rsidR="00C41387" w:rsidRPr="008972AF" w:rsidRDefault="00C41387" w:rsidP="00D904D6">
            <w:pPr>
              <w:spacing w:after="120" w:line="240" w:lineRule="auto"/>
              <w:ind w:left="410" w:right="170"/>
              <w:jc w:val="left"/>
              <w:rPr>
                <w:rFonts w:cs="Arial"/>
                <w:spacing w:val="2"/>
                <w:lang w:val="en-GB"/>
              </w:rPr>
            </w:pPr>
            <w:r>
              <w:rPr>
                <w:rFonts w:cs="Arial"/>
                <w:spacing w:val="2"/>
                <w:lang w:val="en-GB"/>
              </w:rPr>
              <w:t>-</w:t>
            </w:r>
            <w:r w:rsidRPr="008972AF">
              <w:rPr>
                <w:rFonts w:cs="Arial"/>
                <w:spacing w:val="2"/>
                <w:lang w:val="en-GB"/>
              </w:rPr>
              <w:t xml:space="preserve"> national</w:t>
            </w:r>
          </w:p>
          <w:p w14:paraId="2906AB6F" w14:textId="77777777" w:rsidR="00C41387" w:rsidRPr="008972AF" w:rsidRDefault="00C41387" w:rsidP="00D904D6">
            <w:pPr>
              <w:spacing w:after="120" w:line="240" w:lineRule="auto"/>
              <w:ind w:left="410" w:right="170"/>
              <w:jc w:val="left"/>
              <w:rPr>
                <w:rFonts w:cs="Arial"/>
                <w:spacing w:val="2"/>
                <w:lang w:val="en-GB"/>
              </w:rPr>
            </w:pPr>
            <w:r>
              <w:rPr>
                <w:rFonts w:cs="Arial"/>
                <w:spacing w:val="2"/>
                <w:lang w:val="en-GB"/>
              </w:rPr>
              <w:t xml:space="preserve">- </w:t>
            </w:r>
            <w:r w:rsidRPr="008972AF">
              <w:rPr>
                <w:rFonts w:cs="Arial"/>
                <w:spacing w:val="2"/>
                <w:lang w:val="en-GB"/>
              </w:rPr>
              <w:t>international</w:t>
            </w:r>
          </w:p>
          <w:p w14:paraId="7FEB8D13" w14:textId="77777777" w:rsidR="00C41387" w:rsidRPr="008972AF" w:rsidRDefault="00C41387" w:rsidP="00D904D6">
            <w:pPr>
              <w:spacing w:after="120" w:line="240" w:lineRule="auto"/>
              <w:ind w:left="410" w:right="170"/>
              <w:jc w:val="left"/>
              <w:rPr>
                <w:rFonts w:cs="Arial"/>
                <w:b/>
                <w:spacing w:val="2"/>
                <w:lang w:val="en-GB"/>
              </w:rPr>
            </w:pPr>
            <w:r>
              <w:rPr>
                <w:rFonts w:cs="Arial"/>
                <w:spacing w:val="2"/>
                <w:lang w:val="en-GB"/>
              </w:rPr>
              <w:t xml:space="preserve">- </w:t>
            </w:r>
            <w:r w:rsidRPr="008972AF">
              <w:rPr>
                <w:rFonts w:cs="Arial"/>
                <w:spacing w:val="2"/>
                <w:lang w:val="en-GB"/>
              </w:rPr>
              <w:t>insurance</w:t>
            </w:r>
          </w:p>
        </w:tc>
        <w:tc>
          <w:tcPr>
            <w:tcW w:w="5744" w:type="dxa"/>
            <w:gridSpan w:val="5"/>
            <w:shd w:val="clear" w:color="auto" w:fill="auto"/>
          </w:tcPr>
          <w:p w14:paraId="0A90043F" w14:textId="77777777" w:rsidR="00C41387" w:rsidRDefault="00C41387" w:rsidP="0028737A">
            <w:pPr>
              <w:spacing w:before="120" w:after="120" w:line="240" w:lineRule="auto"/>
              <w:jc w:val="left"/>
              <w:rPr>
                <w:rFonts w:cs="Arial"/>
                <w:szCs w:val="22"/>
                <w:lang w:val="en-GB"/>
              </w:rPr>
            </w:pPr>
            <w:r>
              <w:rPr>
                <w:rFonts w:cs="Arial"/>
                <w:szCs w:val="22"/>
                <w:lang w:val="en-GB"/>
              </w:rPr>
              <w:t>Short d</w:t>
            </w:r>
            <w:r w:rsidRPr="00364ADC">
              <w:rPr>
                <w:rFonts w:cs="Arial"/>
                <w:szCs w:val="22"/>
                <w:lang w:val="en-GB"/>
              </w:rPr>
              <w:t>escription / est</w:t>
            </w:r>
            <w:r w:rsidRPr="00364ADC">
              <w:rPr>
                <w:rFonts w:cs="Arial"/>
                <w:szCs w:val="22"/>
                <w:lang w:val="en-GB"/>
              </w:rPr>
              <w:t>i</w:t>
            </w:r>
            <w:r w:rsidRPr="00364ADC">
              <w:rPr>
                <w:rFonts w:cs="Arial"/>
                <w:szCs w:val="22"/>
                <w:lang w:val="en-GB"/>
              </w:rPr>
              <w:t>mated amount</w:t>
            </w:r>
            <w:r>
              <w:rPr>
                <w:rFonts w:cs="Arial"/>
                <w:szCs w:val="22"/>
                <w:lang w:val="en-GB"/>
              </w:rPr>
              <w:t xml:space="preserve"> </w:t>
            </w:r>
            <w:r w:rsidRPr="00364ADC">
              <w:rPr>
                <w:rFonts w:cs="Arial"/>
                <w:szCs w:val="22"/>
                <w:lang w:val="en-GB"/>
              </w:rPr>
              <w:t>/ % of total damage</w:t>
            </w:r>
          </w:p>
          <w:p w14:paraId="51FF9F8E" w14:textId="77777777" w:rsidR="00C41387" w:rsidRPr="00364ADC" w:rsidRDefault="00C41387" w:rsidP="0028737A">
            <w:pPr>
              <w:spacing w:before="120" w:after="120" w:line="240" w:lineRule="auto"/>
              <w:jc w:val="left"/>
              <w:rPr>
                <w:rFonts w:cs="Arial"/>
                <w:lang w:val="en-GB"/>
              </w:rPr>
            </w:pPr>
            <w:r>
              <w:rPr>
                <w:rFonts w:cs="Arial"/>
                <w:szCs w:val="22"/>
                <w:lang w:val="en-GB"/>
              </w:rPr>
              <w:t xml:space="preserve">Indicate </w:t>
            </w:r>
            <w:r w:rsidRPr="00364ADC">
              <w:rPr>
                <w:rFonts w:cs="Arial"/>
                <w:szCs w:val="22"/>
                <w:lang w:val="en-GB"/>
              </w:rPr>
              <w:t>all other sources of funding, including public and pr</w:t>
            </w:r>
            <w:r w:rsidRPr="00364ADC">
              <w:rPr>
                <w:rFonts w:cs="Arial"/>
                <w:szCs w:val="22"/>
                <w:lang w:val="en-GB"/>
              </w:rPr>
              <w:t>i</w:t>
            </w:r>
            <w:r w:rsidRPr="00364ADC">
              <w:rPr>
                <w:rFonts w:cs="Arial"/>
                <w:szCs w:val="22"/>
                <w:lang w:val="en-GB"/>
              </w:rPr>
              <w:t>vate insurance that might contribute to the cost of repai</w:t>
            </w:r>
            <w:r w:rsidRPr="00364ADC">
              <w:rPr>
                <w:rFonts w:cs="Arial"/>
                <w:szCs w:val="22"/>
                <w:lang w:val="en-GB"/>
              </w:rPr>
              <w:t>r</w:t>
            </w:r>
            <w:r w:rsidRPr="00364ADC">
              <w:rPr>
                <w:rFonts w:cs="Arial"/>
                <w:szCs w:val="22"/>
                <w:lang w:val="en-GB"/>
              </w:rPr>
              <w:t>ing damage has to be spec</w:t>
            </w:r>
            <w:r w:rsidRPr="00364ADC">
              <w:rPr>
                <w:rFonts w:cs="Arial"/>
                <w:szCs w:val="22"/>
                <w:lang w:val="en-GB"/>
              </w:rPr>
              <w:t>i</w:t>
            </w:r>
            <w:r w:rsidRPr="00364ADC">
              <w:rPr>
                <w:rFonts w:cs="Arial"/>
                <w:szCs w:val="22"/>
                <w:lang w:val="en-GB"/>
              </w:rPr>
              <w:t>fied</w:t>
            </w:r>
            <w:r>
              <w:rPr>
                <w:rFonts w:cs="Arial"/>
                <w:szCs w:val="22"/>
                <w:lang w:val="en-GB"/>
              </w:rPr>
              <w:t>.</w:t>
            </w:r>
          </w:p>
        </w:tc>
        <w:tc>
          <w:tcPr>
            <w:tcW w:w="1456" w:type="dxa"/>
            <w:gridSpan w:val="2"/>
          </w:tcPr>
          <w:p w14:paraId="5698ED0A" w14:textId="77777777" w:rsidR="00C41387" w:rsidRPr="006D7562" w:rsidRDefault="00C41387" w:rsidP="0028737A">
            <w:pPr>
              <w:spacing w:before="120" w:after="120" w:line="240" w:lineRule="auto"/>
              <w:jc w:val="left"/>
              <w:rPr>
                <w:rFonts w:cs="Arial"/>
                <w:lang w:val="en-GB"/>
              </w:rPr>
            </w:pPr>
          </w:p>
        </w:tc>
      </w:tr>
      <w:tr w:rsidR="00C41387" w:rsidRPr="006D7562" w14:paraId="06833B82" w14:textId="77777777" w:rsidTr="00176EFC">
        <w:tblPrEx>
          <w:tblCellMar>
            <w:top w:w="0" w:type="dxa"/>
            <w:bottom w:w="0" w:type="dxa"/>
          </w:tblCellMar>
        </w:tblPrEx>
        <w:trPr>
          <w:trHeight w:val="508"/>
        </w:trPr>
        <w:tc>
          <w:tcPr>
            <w:tcW w:w="600" w:type="dxa"/>
            <w:tcBorders>
              <w:top w:val="single" w:sz="4" w:space="0" w:color="auto"/>
              <w:bottom w:val="single" w:sz="4" w:space="0" w:color="auto"/>
            </w:tcBorders>
            <w:shd w:val="clear" w:color="auto" w:fill="auto"/>
          </w:tcPr>
          <w:p w14:paraId="4C78F0E2" w14:textId="77777777" w:rsidR="00C41387" w:rsidRPr="006D7562" w:rsidRDefault="00A56776" w:rsidP="0028737A">
            <w:pPr>
              <w:spacing w:before="120" w:after="120" w:line="240" w:lineRule="auto"/>
              <w:ind w:right="113"/>
              <w:jc w:val="center"/>
              <w:rPr>
                <w:rFonts w:cs="Arial"/>
                <w:b/>
                <w:lang w:val="en-GB"/>
              </w:rPr>
            </w:pPr>
            <w:r>
              <w:rPr>
                <w:rFonts w:cs="Arial"/>
                <w:b/>
                <w:lang w:val="en-GB"/>
              </w:rPr>
              <w:t>28</w:t>
            </w:r>
          </w:p>
        </w:tc>
        <w:tc>
          <w:tcPr>
            <w:tcW w:w="2640" w:type="dxa"/>
            <w:shd w:val="clear" w:color="auto" w:fill="EEECE1"/>
          </w:tcPr>
          <w:p w14:paraId="56BDE10C" w14:textId="77777777" w:rsidR="00C41387" w:rsidRPr="008972AF" w:rsidRDefault="00C41387" w:rsidP="0028737A">
            <w:pPr>
              <w:spacing w:before="120" w:after="120" w:line="240" w:lineRule="auto"/>
              <w:ind w:left="50" w:right="170"/>
              <w:jc w:val="left"/>
              <w:rPr>
                <w:rFonts w:cs="Arial"/>
                <w:b/>
                <w:spacing w:val="2"/>
                <w:lang w:val="en-GB"/>
              </w:rPr>
            </w:pPr>
            <w:r>
              <w:rPr>
                <w:rFonts w:cs="Arial"/>
                <w:b/>
                <w:spacing w:val="-2"/>
                <w:lang w:val="en-GB"/>
              </w:rPr>
              <w:t>I</w:t>
            </w:r>
            <w:r w:rsidRPr="008972AF">
              <w:rPr>
                <w:rFonts w:cs="Arial"/>
                <w:b/>
                <w:spacing w:val="-2"/>
                <w:lang w:val="en-GB"/>
              </w:rPr>
              <w:t xml:space="preserve">s the eligible cost </w:t>
            </w:r>
            <w:r>
              <w:rPr>
                <w:rFonts w:cs="Arial"/>
                <w:b/>
                <w:spacing w:val="-2"/>
                <w:lang w:val="en-GB"/>
              </w:rPr>
              <w:t>i</w:t>
            </w:r>
            <w:r>
              <w:rPr>
                <w:rFonts w:cs="Arial"/>
                <w:b/>
                <w:spacing w:val="-2"/>
                <w:lang w:val="en-GB"/>
              </w:rPr>
              <w:t>n</w:t>
            </w:r>
            <w:r>
              <w:rPr>
                <w:rFonts w:cs="Arial"/>
                <w:b/>
                <w:spacing w:val="-2"/>
                <w:lang w:val="en-GB"/>
              </w:rPr>
              <w:t xml:space="preserve">sured or </w:t>
            </w:r>
            <w:r w:rsidRPr="008972AF">
              <w:rPr>
                <w:rFonts w:cs="Arial"/>
                <w:b/>
                <w:spacing w:val="-2"/>
                <w:lang w:val="en-GB"/>
              </w:rPr>
              <w:t>insur</w:t>
            </w:r>
            <w:r w:rsidRPr="008972AF">
              <w:rPr>
                <w:rFonts w:cs="Arial"/>
                <w:b/>
                <w:spacing w:val="-2"/>
                <w:lang w:val="en-GB"/>
              </w:rPr>
              <w:t>a</w:t>
            </w:r>
            <w:r w:rsidRPr="008972AF">
              <w:rPr>
                <w:rFonts w:cs="Arial"/>
                <w:b/>
                <w:spacing w:val="-2"/>
                <w:lang w:val="en-GB"/>
              </w:rPr>
              <w:t>ble?</w:t>
            </w:r>
            <w:r>
              <w:rPr>
                <w:rFonts w:cs="Arial"/>
                <w:b/>
                <w:spacing w:val="-2"/>
                <w:lang w:val="en-GB"/>
              </w:rPr>
              <w:br/>
              <w:t>If so, please give d</w:t>
            </w:r>
            <w:r>
              <w:rPr>
                <w:rFonts w:cs="Arial"/>
                <w:b/>
                <w:spacing w:val="-2"/>
                <w:lang w:val="en-GB"/>
              </w:rPr>
              <w:t>e</w:t>
            </w:r>
            <w:r>
              <w:rPr>
                <w:rFonts w:cs="Arial"/>
                <w:b/>
                <w:spacing w:val="-2"/>
                <w:lang w:val="en-GB"/>
              </w:rPr>
              <w:t>tails</w:t>
            </w:r>
          </w:p>
        </w:tc>
        <w:tc>
          <w:tcPr>
            <w:tcW w:w="5744" w:type="dxa"/>
            <w:gridSpan w:val="5"/>
            <w:shd w:val="clear" w:color="auto" w:fill="auto"/>
          </w:tcPr>
          <w:p w14:paraId="4D6F661F" w14:textId="77777777" w:rsidR="00C41387" w:rsidRDefault="00C41387" w:rsidP="0028737A">
            <w:pPr>
              <w:spacing w:before="120" w:after="120" w:line="240" w:lineRule="auto"/>
              <w:jc w:val="left"/>
              <w:rPr>
                <w:rFonts w:cs="Arial"/>
                <w:szCs w:val="22"/>
                <w:lang w:val="en-GB"/>
              </w:rPr>
            </w:pPr>
            <w:r w:rsidRPr="00364ADC">
              <w:rPr>
                <w:rFonts w:cs="Arial"/>
                <w:szCs w:val="22"/>
                <w:lang w:val="en-GB"/>
              </w:rPr>
              <w:t>Estimated amount</w:t>
            </w:r>
            <w:r>
              <w:rPr>
                <w:rFonts w:cs="Arial"/>
                <w:szCs w:val="22"/>
                <w:lang w:val="en-GB"/>
              </w:rPr>
              <w:t xml:space="preserve"> </w:t>
            </w:r>
            <w:r w:rsidRPr="00364ADC">
              <w:rPr>
                <w:rFonts w:cs="Arial"/>
                <w:szCs w:val="22"/>
                <w:lang w:val="en-GB"/>
              </w:rPr>
              <w:t>/ share of eligible cost</w:t>
            </w:r>
          </w:p>
          <w:p w14:paraId="45AD8828" w14:textId="77777777" w:rsidR="00C41387" w:rsidRPr="00364ADC" w:rsidRDefault="00C41387" w:rsidP="0028737A">
            <w:pPr>
              <w:spacing w:before="120" w:after="120" w:line="240" w:lineRule="auto"/>
              <w:jc w:val="left"/>
              <w:rPr>
                <w:rFonts w:cs="Arial"/>
                <w:lang w:val="en-GB"/>
              </w:rPr>
            </w:pPr>
            <w:r w:rsidRPr="00364ADC">
              <w:rPr>
                <w:rFonts w:cs="Arial"/>
                <w:szCs w:val="22"/>
                <w:lang w:val="en-GB"/>
              </w:rPr>
              <w:t>Specify to what extend you consider that the eligible oper</w:t>
            </w:r>
            <w:r w:rsidRPr="00364ADC">
              <w:rPr>
                <w:rFonts w:cs="Arial"/>
                <w:szCs w:val="22"/>
                <w:lang w:val="en-GB"/>
              </w:rPr>
              <w:t>a</w:t>
            </w:r>
            <w:r w:rsidRPr="00364ADC">
              <w:rPr>
                <w:rFonts w:cs="Arial"/>
                <w:szCs w:val="22"/>
                <w:lang w:val="en-GB"/>
              </w:rPr>
              <w:t>tions should have been, or effectively were covered by i</w:t>
            </w:r>
            <w:r w:rsidRPr="00364ADC">
              <w:rPr>
                <w:rFonts w:cs="Arial"/>
                <w:szCs w:val="22"/>
                <w:lang w:val="en-GB"/>
              </w:rPr>
              <w:t>n</w:t>
            </w:r>
            <w:r w:rsidRPr="00364ADC">
              <w:rPr>
                <w:rFonts w:cs="Arial"/>
                <w:szCs w:val="22"/>
                <w:lang w:val="en-GB"/>
              </w:rPr>
              <w:t>surance.</w:t>
            </w:r>
          </w:p>
        </w:tc>
        <w:tc>
          <w:tcPr>
            <w:tcW w:w="1456" w:type="dxa"/>
            <w:gridSpan w:val="2"/>
          </w:tcPr>
          <w:p w14:paraId="2D4D38A7" w14:textId="77777777" w:rsidR="00C41387" w:rsidRPr="006D7562" w:rsidRDefault="00C41387" w:rsidP="0028737A">
            <w:pPr>
              <w:spacing w:before="120" w:after="120" w:line="240" w:lineRule="auto"/>
              <w:jc w:val="left"/>
              <w:rPr>
                <w:rFonts w:cs="Arial"/>
                <w:lang w:val="en-GB"/>
              </w:rPr>
            </w:pPr>
          </w:p>
        </w:tc>
      </w:tr>
      <w:tr w:rsidR="00C41387" w:rsidRPr="009942BE" w14:paraId="6AF39B81" w14:textId="77777777" w:rsidTr="00176EFC">
        <w:tblPrEx>
          <w:tblCellMar>
            <w:top w:w="0" w:type="dxa"/>
            <w:bottom w:w="0" w:type="dxa"/>
          </w:tblCellMar>
        </w:tblPrEx>
        <w:trPr>
          <w:trHeight w:val="770"/>
        </w:trPr>
        <w:tc>
          <w:tcPr>
            <w:tcW w:w="600" w:type="dxa"/>
            <w:tcBorders>
              <w:top w:val="single" w:sz="4" w:space="0" w:color="auto"/>
              <w:bottom w:val="single" w:sz="4" w:space="0" w:color="auto"/>
            </w:tcBorders>
            <w:shd w:val="clear" w:color="auto" w:fill="auto"/>
          </w:tcPr>
          <w:p w14:paraId="738E9FB9" w14:textId="77777777" w:rsidR="00C41387" w:rsidRPr="009942BE" w:rsidRDefault="00A56776" w:rsidP="0028737A">
            <w:pPr>
              <w:spacing w:before="120" w:after="120" w:line="240" w:lineRule="auto"/>
              <w:ind w:right="113"/>
              <w:jc w:val="center"/>
              <w:rPr>
                <w:rFonts w:cs="Arial"/>
                <w:b/>
                <w:lang w:val="en-GB"/>
              </w:rPr>
            </w:pPr>
            <w:r>
              <w:rPr>
                <w:rFonts w:cs="Arial"/>
                <w:b/>
                <w:lang w:val="en-GB"/>
              </w:rPr>
              <w:t>29</w:t>
            </w:r>
          </w:p>
        </w:tc>
        <w:tc>
          <w:tcPr>
            <w:tcW w:w="2640" w:type="dxa"/>
            <w:shd w:val="clear" w:color="auto" w:fill="EEECE1"/>
          </w:tcPr>
          <w:p w14:paraId="41927092" w14:textId="77777777" w:rsidR="00C41387" w:rsidRPr="009942BE" w:rsidRDefault="00C41387" w:rsidP="0028737A">
            <w:pPr>
              <w:spacing w:before="120" w:after="120" w:line="240" w:lineRule="auto"/>
              <w:ind w:left="50" w:right="170"/>
              <w:jc w:val="left"/>
              <w:rPr>
                <w:rFonts w:cs="Arial"/>
                <w:b/>
                <w:spacing w:val="-2"/>
                <w:lang w:val="en-GB"/>
              </w:rPr>
            </w:pPr>
            <w:r w:rsidRPr="009942BE">
              <w:rPr>
                <w:rFonts w:cs="Arial"/>
                <w:b/>
                <w:spacing w:val="-2"/>
                <w:lang w:val="en-GB"/>
              </w:rPr>
              <w:t xml:space="preserve">Is there any </w:t>
            </w:r>
            <w:r>
              <w:rPr>
                <w:rFonts w:cs="Arial"/>
                <w:b/>
                <w:spacing w:val="-2"/>
                <w:lang w:val="en-GB"/>
              </w:rPr>
              <w:t>third</w:t>
            </w:r>
            <w:r w:rsidRPr="009942BE">
              <w:rPr>
                <w:rFonts w:cs="Arial"/>
                <w:b/>
                <w:spacing w:val="-2"/>
                <w:lang w:val="en-GB"/>
              </w:rPr>
              <w:t xml:space="preserve"> party li</w:t>
            </w:r>
            <w:r w:rsidRPr="009942BE">
              <w:rPr>
                <w:rFonts w:cs="Arial"/>
                <w:b/>
                <w:spacing w:val="-2"/>
                <w:lang w:val="en-GB"/>
              </w:rPr>
              <w:t>a</w:t>
            </w:r>
            <w:r w:rsidRPr="009942BE">
              <w:rPr>
                <w:rFonts w:cs="Arial"/>
                <w:b/>
                <w:spacing w:val="-2"/>
                <w:lang w:val="en-GB"/>
              </w:rPr>
              <w:t>ble for the damage</w:t>
            </w:r>
            <w:r>
              <w:rPr>
                <w:rFonts w:cs="Arial"/>
                <w:b/>
                <w:spacing w:val="-2"/>
                <w:lang w:val="en-GB"/>
              </w:rPr>
              <w:t>?</w:t>
            </w:r>
          </w:p>
        </w:tc>
        <w:tc>
          <w:tcPr>
            <w:tcW w:w="5744" w:type="dxa"/>
            <w:gridSpan w:val="5"/>
            <w:shd w:val="clear" w:color="auto" w:fill="auto"/>
            <w:vAlign w:val="center"/>
          </w:tcPr>
          <w:p w14:paraId="29F56E54" w14:textId="77777777" w:rsidR="00C41387" w:rsidRPr="008D62A5" w:rsidRDefault="00C41387" w:rsidP="00A814FB">
            <w:pPr>
              <w:spacing w:before="120" w:after="120" w:line="240" w:lineRule="auto"/>
              <w:jc w:val="left"/>
              <w:rPr>
                <w:rFonts w:cs="Arial"/>
                <w:szCs w:val="22"/>
                <w:lang w:val="en-GB"/>
              </w:rPr>
            </w:pPr>
            <w:r w:rsidRPr="008D62A5">
              <w:rPr>
                <w:rFonts w:cs="Arial"/>
                <w:szCs w:val="22"/>
                <w:lang w:val="en-GB"/>
              </w:rPr>
              <w:t xml:space="preserve">Indicate whether </w:t>
            </w:r>
            <w:r w:rsidR="00A814FB">
              <w:rPr>
                <w:rFonts w:cs="Arial"/>
                <w:szCs w:val="22"/>
                <w:lang w:val="en-GB"/>
              </w:rPr>
              <w:t xml:space="preserve">anyone can be held responsible for (part of) the damage and whether you </w:t>
            </w:r>
            <w:r w:rsidRPr="008D62A5">
              <w:rPr>
                <w:rFonts w:cs="Arial"/>
                <w:szCs w:val="22"/>
                <w:lang w:val="en-GB"/>
              </w:rPr>
              <w:t>expect to receive any compens</w:t>
            </w:r>
            <w:r w:rsidRPr="008D62A5">
              <w:rPr>
                <w:rFonts w:cs="Arial"/>
                <w:szCs w:val="22"/>
                <w:lang w:val="en-GB"/>
              </w:rPr>
              <w:t>a</w:t>
            </w:r>
            <w:r w:rsidRPr="008D62A5">
              <w:rPr>
                <w:rFonts w:cs="Arial"/>
                <w:szCs w:val="22"/>
                <w:lang w:val="en-GB"/>
              </w:rPr>
              <w:t>tion payments,</w:t>
            </w:r>
            <w:r>
              <w:rPr>
                <w:rFonts w:cs="Arial"/>
                <w:szCs w:val="22"/>
                <w:lang w:val="en-GB"/>
              </w:rPr>
              <w:t xml:space="preserve"> if yes,</w:t>
            </w:r>
            <w:r w:rsidRPr="008D62A5">
              <w:rPr>
                <w:rFonts w:cs="Arial"/>
                <w:szCs w:val="22"/>
                <w:lang w:val="en-GB"/>
              </w:rPr>
              <w:t xml:space="preserve"> from whom</w:t>
            </w:r>
            <w:r>
              <w:rPr>
                <w:rFonts w:cs="Arial"/>
                <w:szCs w:val="22"/>
                <w:lang w:val="en-GB"/>
              </w:rPr>
              <w:t>, state the</w:t>
            </w:r>
            <w:r w:rsidRPr="008D62A5">
              <w:rPr>
                <w:rFonts w:cs="Arial"/>
                <w:szCs w:val="22"/>
                <w:lang w:val="en-GB"/>
              </w:rPr>
              <w:t xml:space="preserve"> amount</w:t>
            </w:r>
            <w:r>
              <w:rPr>
                <w:rFonts w:cs="Arial"/>
                <w:szCs w:val="22"/>
                <w:lang w:val="en-GB"/>
              </w:rPr>
              <w:t>.</w:t>
            </w:r>
          </w:p>
        </w:tc>
        <w:tc>
          <w:tcPr>
            <w:tcW w:w="1456" w:type="dxa"/>
            <w:gridSpan w:val="2"/>
          </w:tcPr>
          <w:p w14:paraId="47964576" w14:textId="77777777" w:rsidR="00C41387" w:rsidRPr="009942BE" w:rsidRDefault="00C41387" w:rsidP="0028737A">
            <w:pPr>
              <w:spacing w:before="120" w:after="120" w:line="240" w:lineRule="auto"/>
              <w:jc w:val="left"/>
              <w:rPr>
                <w:rFonts w:cs="Arial"/>
                <w:lang w:val="en-GB"/>
              </w:rPr>
            </w:pPr>
          </w:p>
        </w:tc>
      </w:tr>
      <w:tr w:rsidR="00C41387" w:rsidRPr="006D7562" w14:paraId="03F713BC" w14:textId="77777777" w:rsidTr="00176EFC">
        <w:tblPrEx>
          <w:tblCellMar>
            <w:top w:w="0" w:type="dxa"/>
            <w:bottom w:w="0" w:type="dxa"/>
          </w:tblCellMar>
        </w:tblPrEx>
        <w:trPr>
          <w:trHeight w:val="587"/>
        </w:trPr>
        <w:tc>
          <w:tcPr>
            <w:tcW w:w="600" w:type="dxa"/>
            <w:tcBorders>
              <w:top w:val="single" w:sz="4" w:space="0" w:color="auto"/>
              <w:bottom w:val="single" w:sz="4" w:space="0" w:color="auto"/>
            </w:tcBorders>
            <w:shd w:val="clear" w:color="auto" w:fill="auto"/>
          </w:tcPr>
          <w:p w14:paraId="1EA18353" w14:textId="77777777" w:rsidR="00C41387" w:rsidRPr="006D7562" w:rsidRDefault="00A56776" w:rsidP="0028737A">
            <w:pPr>
              <w:spacing w:before="120" w:after="120" w:line="240" w:lineRule="auto"/>
              <w:ind w:right="113"/>
              <w:jc w:val="center"/>
              <w:rPr>
                <w:rFonts w:cs="Arial"/>
                <w:b/>
                <w:lang w:val="en-GB"/>
              </w:rPr>
            </w:pPr>
            <w:r>
              <w:rPr>
                <w:rFonts w:cs="Arial"/>
                <w:b/>
                <w:lang w:val="en-GB"/>
              </w:rPr>
              <w:t>30</w:t>
            </w:r>
          </w:p>
        </w:tc>
        <w:tc>
          <w:tcPr>
            <w:tcW w:w="2640" w:type="dxa"/>
            <w:shd w:val="clear" w:color="auto" w:fill="EEECE1"/>
          </w:tcPr>
          <w:p w14:paraId="3537CA84" w14:textId="77777777" w:rsidR="00C41387" w:rsidRPr="008972AF" w:rsidRDefault="00C41387" w:rsidP="0028737A">
            <w:pPr>
              <w:spacing w:before="120" w:after="120" w:line="240" w:lineRule="auto"/>
              <w:ind w:left="50" w:right="170"/>
              <w:jc w:val="left"/>
              <w:rPr>
                <w:rFonts w:cs="Arial"/>
                <w:b/>
                <w:spacing w:val="-2"/>
                <w:lang w:val="en-GB"/>
              </w:rPr>
            </w:pPr>
            <w:r w:rsidRPr="008972AF">
              <w:rPr>
                <w:rFonts w:cs="Arial"/>
                <w:b/>
                <w:spacing w:val="-2"/>
                <w:lang w:val="en-GB"/>
              </w:rPr>
              <w:t>Are other countries concerned by same di</w:t>
            </w:r>
            <w:r w:rsidRPr="008972AF">
              <w:rPr>
                <w:rFonts w:cs="Arial"/>
                <w:b/>
                <w:spacing w:val="-2"/>
                <w:lang w:val="en-GB"/>
              </w:rPr>
              <w:t>s</w:t>
            </w:r>
            <w:r w:rsidRPr="008972AF">
              <w:rPr>
                <w:rFonts w:cs="Arial"/>
                <w:b/>
                <w:spacing w:val="-2"/>
                <w:lang w:val="en-GB"/>
              </w:rPr>
              <w:t>aster? If so, please state</w:t>
            </w:r>
          </w:p>
        </w:tc>
        <w:tc>
          <w:tcPr>
            <w:tcW w:w="5744" w:type="dxa"/>
            <w:gridSpan w:val="5"/>
            <w:shd w:val="clear" w:color="auto" w:fill="auto"/>
          </w:tcPr>
          <w:p w14:paraId="3860E8BE" w14:textId="77777777" w:rsidR="00C41387" w:rsidRPr="006D7562" w:rsidRDefault="00C41387" w:rsidP="0028737A">
            <w:pPr>
              <w:spacing w:before="120" w:after="120" w:line="240" w:lineRule="auto"/>
              <w:jc w:val="left"/>
              <w:rPr>
                <w:rFonts w:cs="Arial"/>
                <w:lang w:val="en-GB"/>
              </w:rPr>
            </w:pPr>
            <w:r>
              <w:rPr>
                <w:rFonts w:cs="Arial"/>
                <w:lang w:val="en-GB"/>
              </w:rPr>
              <w:t>Name of other affected countries</w:t>
            </w:r>
          </w:p>
        </w:tc>
        <w:tc>
          <w:tcPr>
            <w:tcW w:w="1456" w:type="dxa"/>
            <w:gridSpan w:val="2"/>
          </w:tcPr>
          <w:p w14:paraId="78CDA31A" w14:textId="77777777" w:rsidR="00C41387" w:rsidRPr="006D7562" w:rsidRDefault="00C41387" w:rsidP="0028737A">
            <w:pPr>
              <w:spacing w:before="120" w:after="120" w:line="240" w:lineRule="auto"/>
              <w:jc w:val="left"/>
              <w:rPr>
                <w:rFonts w:cs="Arial"/>
                <w:lang w:val="en-GB"/>
              </w:rPr>
            </w:pPr>
          </w:p>
        </w:tc>
      </w:tr>
      <w:tr w:rsidR="00C41387" w:rsidRPr="00430732" w14:paraId="797648D1" w14:textId="77777777" w:rsidTr="00176EFC">
        <w:tblPrEx>
          <w:tblCellMar>
            <w:top w:w="0" w:type="dxa"/>
            <w:bottom w:w="0" w:type="dxa"/>
          </w:tblCellMar>
        </w:tblPrEx>
        <w:trPr>
          <w:trHeight w:val="998"/>
        </w:trPr>
        <w:tc>
          <w:tcPr>
            <w:tcW w:w="600" w:type="dxa"/>
            <w:tcBorders>
              <w:top w:val="single" w:sz="4" w:space="0" w:color="auto"/>
              <w:bottom w:val="single" w:sz="4" w:space="0" w:color="auto"/>
            </w:tcBorders>
          </w:tcPr>
          <w:p w14:paraId="38BCCD5E" w14:textId="77777777" w:rsidR="00C41387" w:rsidRPr="009942BE" w:rsidRDefault="00A56776" w:rsidP="0028737A">
            <w:pPr>
              <w:spacing w:before="120" w:after="120" w:line="240" w:lineRule="auto"/>
              <w:ind w:right="113"/>
              <w:jc w:val="center"/>
              <w:rPr>
                <w:rFonts w:cs="Arial"/>
                <w:b/>
                <w:lang w:val="en-GB"/>
              </w:rPr>
            </w:pPr>
            <w:r>
              <w:rPr>
                <w:rFonts w:cs="Arial"/>
                <w:b/>
                <w:lang w:val="en-GB"/>
              </w:rPr>
              <w:lastRenderedPageBreak/>
              <w:t>31</w:t>
            </w:r>
          </w:p>
        </w:tc>
        <w:tc>
          <w:tcPr>
            <w:tcW w:w="2640" w:type="dxa"/>
            <w:shd w:val="clear" w:color="auto" w:fill="EEECE1"/>
          </w:tcPr>
          <w:p w14:paraId="3E1F6039" w14:textId="37C0599E" w:rsidR="00C41387" w:rsidRPr="009942BE" w:rsidRDefault="00C41387" w:rsidP="0028737A">
            <w:pPr>
              <w:spacing w:before="120" w:after="120" w:line="240" w:lineRule="auto"/>
              <w:ind w:left="50" w:right="170"/>
              <w:jc w:val="left"/>
              <w:rPr>
                <w:rFonts w:cs="Arial"/>
                <w:b/>
                <w:bCs/>
                <w:spacing w:val="-2"/>
                <w:lang w:val="en-GB"/>
              </w:rPr>
            </w:pPr>
            <w:r w:rsidRPr="009942BE">
              <w:rPr>
                <w:rFonts w:cs="Arial"/>
                <w:b/>
                <w:bCs/>
                <w:spacing w:val="-2"/>
                <w:lang w:val="en-GB"/>
              </w:rPr>
              <w:t>Did you request assi</w:t>
            </w:r>
            <w:r w:rsidRPr="009942BE">
              <w:rPr>
                <w:rFonts w:cs="Arial"/>
                <w:b/>
                <w:bCs/>
                <w:spacing w:val="-2"/>
                <w:lang w:val="en-GB"/>
              </w:rPr>
              <w:t>s</w:t>
            </w:r>
            <w:r w:rsidRPr="009942BE">
              <w:rPr>
                <w:rFonts w:cs="Arial"/>
                <w:b/>
                <w:bCs/>
                <w:spacing w:val="-2"/>
                <w:lang w:val="en-GB"/>
              </w:rPr>
              <w:t xml:space="preserve">tance through the </w:t>
            </w:r>
            <w:proofErr w:type="spellStart"/>
            <w:r w:rsidR="00AF1F38">
              <w:rPr>
                <w:rFonts w:cs="Arial"/>
                <w:b/>
                <w:bCs/>
                <w:spacing w:val="-2"/>
                <w:lang w:val="en-GB"/>
              </w:rPr>
              <w:t>Demoria</w:t>
            </w:r>
            <w:r w:rsidRPr="009942BE">
              <w:rPr>
                <w:rFonts w:cs="Arial"/>
                <w:b/>
                <w:bCs/>
                <w:spacing w:val="-2"/>
                <w:lang w:val="en-GB"/>
              </w:rPr>
              <w:t>an</w:t>
            </w:r>
            <w:proofErr w:type="spellEnd"/>
            <w:r w:rsidRPr="009942BE">
              <w:rPr>
                <w:rFonts w:cs="Arial"/>
                <w:b/>
                <w:bCs/>
                <w:spacing w:val="-2"/>
                <w:lang w:val="en-GB"/>
              </w:rPr>
              <w:t xml:space="preserve"> Emergency R</w:t>
            </w:r>
            <w:r w:rsidRPr="009942BE">
              <w:rPr>
                <w:rFonts w:cs="Arial"/>
                <w:b/>
                <w:bCs/>
                <w:spacing w:val="-2"/>
                <w:lang w:val="en-GB"/>
              </w:rPr>
              <w:t>e</w:t>
            </w:r>
            <w:r w:rsidRPr="009942BE">
              <w:rPr>
                <w:rFonts w:cs="Arial"/>
                <w:b/>
                <w:bCs/>
                <w:spacing w:val="-2"/>
                <w:lang w:val="en-GB"/>
              </w:rPr>
              <w:t>sponse Coordination ce</w:t>
            </w:r>
            <w:r w:rsidRPr="009942BE">
              <w:rPr>
                <w:rFonts w:cs="Arial"/>
                <w:b/>
                <w:bCs/>
                <w:spacing w:val="-2"/>
                <w:lang w:val="en-GB"/>
              </w:rPr>
              <w:t>n</w:t>
            </w:r>
            <w:r w:rsidRPr="009942BE">
              <w:rPr>
                <w:rFonts w:cs="Arial"/>
                <w:b/>
                <w:bCs/>
                <w:spacing w:val="-2"/>
                <w:lang w:val="en-GB"/>
              </w:rPr>
              <w:t>tre (ERCC)?</w:t>
            </w:r>
            <w:r>
              <w:rPr>
                <w:rFonts w:cs="Arial"/>
                <w:b/>
                <w:bCs/>
                <w:spacing w:val="-2"/>
                <w:lang w:val="en-GB"/>
              </w:rPr>
              <w:br/>
            </w:r>
            <w:r w:rsidRPr="009942BE">
              <w:rPr>
                <w:rFonts w:cs="Arial"/>
                <w:b/>
                <w:bCs/>
                <w:spacing w:val="-2"/>
                <w:lang w:val="en-GB"/>
              </w:rPr>
              <w:t>Please give details</w:t>
            </w:r>
          </w:p>
        </w:tc>
        <w:tc>
          <w:tcPr>
            <w:tcW w:w="5744" w:type="dxa"/>
            <w:gridSpan w:val="5"/>
          </w:tcPr>
          <w:p w14:paraId="54BB32B6" w14:textId="77777777" w:rsidR="00C41387" w:rsidRPr="00430732" w:rsidRDefault="00C41387" w:rsidP="0028737A">
            <w:pPr>
              <w:spacing w:before="120" w:after="120" w:line="240" w:lineRule="auto"/>
              <w:jc w:val="left"/>
              <w:rPr>
                <w:rFonts w:cs="Arial"/>
                <w:lang w:val="en-GB"/>
              </w:rPr>
            </w:pPr>
            <w:r w:rsidRPr="00430732">
              <w:rPr>
                <w:rFonts w:cs="Arial"/>
                <w:lang w:val="en-GB"/>
              </w:rPr>
              <w:t>Short description of such assistance</w:t>
            </w:r>
          </w:p>
        </w:tc>
        <w:tc>
          <w:tcPr>
            <w:tcW w:w="1456" w:type="dxa"/>
            <w:gridSpan w:val="2"/>
          </w:tcPr>
          <w:p w14:paraId="2C955F50" w14:textId="77777777" w:rsidR="00C41387" w:rsidRPr="00430732" w:rsidRDefault="00C41387" w:rsidP="0028737A">
            <w:pPr>
              <w:spacing w:before="120" w:after="120" w:line="240" w:lineRule="auto"/>
              <w:jc w:val="left"/>
              <w:rPr>
                <w:rFonts w:cs="Arial"/>
                <w:lang w:val="en-GB"/>
              </w:rPr>
            </w:pPr>
          </w:p>
        </w:tc>
      </w:tr>
      <w:tr w:rsidR="00E06C03" w:rsidRPr="006D7562" w14:paraId="32A025BC" w14:textId="77777777" w:rsidTr="00176EFC">
        <w:tblPrEx>
          <w:tblCellMar>
            <w:top w:w="0" w:type="dxa"/>
            <w:bottom w:w="0" w:type="dxa"/>
          </w:tblCellMar>
        </w:tblPrEx>
        <w:trPr>
          <w:trHeight w:val="832"/>
        </w:trPr>
        <w:tc>
          <w:tcPr>
            <w:tcW w:w="600" w:type="dxa"/>
            <w:tcBorders>
              <w:top w:val="single" w:sz="4" w:space="0" w:color="auto"/>
              <w:bottom w:val="single" w:sz="4" w:space="0" w:color="auto"/>
            </w:tcBorders>
          </w:tcPr>
          <w:p w14:paraId="49D46213" w14:textId="77777777" w:rsidR="00E06C03" w:rsidRDefault="00E06C03" w:rsidP="0028737A">
            <w:pPr>
              <w:spacing w:before="120" w:after="120" w:line="240" w:lineRule="auto"/>
              <w:ind w:right="113"/>
              <w:jc w:val="center"/>
              <w:rPr>
                <w:rFonts w:cs="Arial"/>
                <w:b/>
                <w:lang w:val="de-DE"/>
              </w:rPr>
            </w:pPr>
            <w:r>
              <w:rPr>
                <w:rFonts w:cs="Arial"/>
                <w:b/>
                <w:lang w:val="de-DE"/>
              </w:rPr>
              <w:t>32</w:t>
            </w:r>
          </w:p>
        </w:tc>
        <w:tc>
          <w:tcPr>
            <w:tcW w:w="2640" w:type="dxa"/>
            <w:shd w:val="clear" w:color="auto" w:fill="EEECE1"/>
          </w:tcPr>
          <w:p w14:paraId="73C35F52" w14:textId="77777777" w:rsidR="00E06C03" w:rsidRDefault="00E06C03" w:rsidP="00E06C03">
            <w:pPr>
              <w:spacing w:before="120" w:after="120" w:line="240" w:lineRule="auto"/>
              <w:ind w:left="50" w:right="170"/>
              <w:jc w:val="left"/>
              <w:rPr>
                <w:rFonts w:cs="Arial"/>
                <w:b/>
                <w:bCs/>
                <w:spacing w:val="-2"/>
                <w:lang w:val="en-GB"/>
              </w:rPr>
            </w:pPr>
            <w:r>
              <w:rPr>
                <w:rFonts w:cs="Arial"/>
                <w:b/>
                <w:bCs/>
                <w:spacing w:val="-2"/>
                <w:lang w:val="en-GB"/>
              </w:rPr>
              <w:t>Was the Emergency Support Instrument a</w:t>
            </w:r>
            <w:r>
              <w:rPr>
                <w:rFonts w:cs="Arial"/>
                <w:b/>
                <w:bCs/>
                <w:spacing w:val="-2"/>
                <w:lang w:val="en-GB"/>
              </w:rPr>
              <w:t>c</w:t>
            </w:r>
            <w:r>
              <w:rPr>
                <w:rFonts w:cs="Arial"/>
                <w:b/>
                <w:bCs/>
                <w:spacing w:val="-2"/>
                <w:lang w:val="en-GB"/>
              </w:rPr>
              <w:t>tivated for this disa</w:t>
            </w:r>
            <w:r>
              <w:rPr>
                <w:rFonts w:cs="Arial"/>
                <w:b/>
                <w:bCs/>
                <w:spacing w:val="-2"/>
                <w:lang w:val="en-GB"/>
              </w:rPr>
              <w:t>s</w:t>
            </w:r>
            <w:r>
              <w:rPr>
                <w:rFonts w:cs="Arial"/>
                <w:b/>
                <w:bCs/>
                <w:spacing w:val="-2"/>
                <w:lang w:val="en-GB"/>
              </w:rPr>
              <w:t>ter?</w:t>
            </w:r>
          </w:p>
          <w:p w14:paraId="292CC6A0" w14:textId="77777777" w:rsidR="00E06C03" w:rsidRDefault="00E06C03" w:rsidP="00E06C03">
            <w:pPr>
              <w:spacing w:before="120" w:after="120" w:line="240" w:lineRule="auto"/>
              <w:ind w:left="50" w:right="170"/>
              <w:jc w:val="left"/>
              <w:rPr>
                <w:rFonts w:cs="Arial"/>
                <w:bCs/>
                <w:spacing w:val="-2"/>
                <w:lang w:val="en-GB"/>
              </w:rPr>
            </w:pPr>
            <w:r>
              <w:rPr>
                <w:rFonts w:cs="Arial"/>
                <w:bCs/>
                <w:spacing w:val="-2"/>
                <w:lang w:val="en-GB"/>
              </w:rPr>
              <w:t xml:space="preserve">- </w:t>
            </w:r>
            <w:r w:rsidRPr="008D2C97">
              <w:rPr>
                <w:rFonts w:cs="Arial"/>
                <w:bCs/>
                <w:spacing w:val="-2"/>
                <w:lang w:val="en-GB"/>
              </w:rPr>
              <w:t>Amount of assistance received</w:t>
            </w:r>
            <w:r>
              <w:rPr>
                <w:rFonts w:cs="Arial"/>
                <w:bCs/>
                <w:spacing w:val="-2"/>
                <w:lang w:val="en-GB"/>
              </w:rPr>
              <w:t xml:space="preserve"> or expected</w:t>
            </w:r>
          </w:p>
          <w:p w14:paraId="35CCA917" w14:textId="77777777" w:rsidR="00E06C03" w:rsidRPr="008972AF" w:rsidRDefault="00E06C03" w:rsidP="00E06C03">
            <w:pPr>
              <w:spacing w:before="120" w:after="120" w:line="240" w:lineRule="auto"/>
              <w:ind w:left="50" w:right="170"/>
              <w:jc w:val="left"/>
              <w:rPr>
                <w:rFonts w:cs="Arial"/>
                <w:b/>
                <w:bCs/>
                <w:spacing w:val="-2"/>
                <w:lang w:val="en-GB"/>
              </w:rPr>
            </w:pPr>
            <w:r w:rsidRPr="008D2C97">
              <w:rPr>
                <w:rFonts w:cs="Arial"/>
                <w:b/>
                <w:bCs/>
                <w:spacing w:val="-2"/>
                <w:lang w:val="en-GB"/>
              </w:rPr>
              <w:t>Please provide details</w:t>
            </w:r>
          </w:p>
        </w:tc>
        <w:tc>
          <w:tcPr>
            <w:tcW w:w="5744" w:type="dxa"/>
            <w:gridSpan w:val="5"/>
          </w:tcPr>
          <w:p w14:paraId="0652FA1C" w14:textId="77777777" w:rsidR="00E06C03" w:rsidRDefault="00E06C03" w:rsidP="00E06C03">
            <w:pPr>
              <w:spacing w:before="120" w:after="120" w:line="240" w:lineRule="auto"/>
              <w:jc w:val="left"/>
              <w:rPr>
                <w:rFonts w:cs="Arial"/>
                <w:szCs w:val="22"/>
                <w:lang w:val="en-GB"/>
              </w:rPr>
            </w:pPr>
            <w:r>
              <w:rPr>
                <w:rFonts w:cs="Arial"/>
                <w:szCs w:val="22"/>
                <w:lang w:val="en-GB"/>
              </w:rPr>
              <w:t>If applicable please describe application process, amounts r</w:t>
            </w:r>
            <w:r>
              <w:rPr>
                <w:rFonts w:cs="Arial"/>
                <w:szCs w:val="22"/>
                <w:lang w:val="en-GB"/>
              </w:rPr>
              <w:t>e</w:t>
            </w:r>
            <w:r>
              <w:rPr>
                <w:rFonts w:cs="Arial"/>
                <w:szCs w:val="22"/>
                <w:lang w:val="en-GB"/>
              </w:rPr>
              <w:t>ceived and/or expected and specify operations suppor</w:t>
            </w:r>
            <w:r>
              <w:rPr>
                <w:rFonts w:cs="Arial"/>
                <w:szCs w:val="22"/>
                <w:lang w:val="en-GB"/>
              </w:rPr>
              <w:t>t</w:t>
            </w:r>
            <w:r>
              <w:rPr>
                <w:rFonts w:cs="Arial"/>
                <w:szCs w:val="22"/>
                <w:lang w:val="en-GB"/>
              </w:rPr>
              <w:t>ed/envisaged</w:t>
            </w:r>
            <w:r w:rsidR="00176EFC">
              <w:rPr>
                <w:rFonts w:cs="Arial"/>
                <w:szCs w:val="22"/>
                <w:lang w:val="en-GB"/>
              </w:rPr>
              <w:t>.</w:t>
            </w:r>
          </w:p>
        </w:tc>
        <w:tc>
          <w:tcPr>
            <w:tcW w:w="1456" w:type="dxa"/>
            <w:gridSpan w:val="2"/>
          </w:tcPr>
          <w:p w14:paraId="3851BBD8" w14:textId="77777777" w:rsidR="00E06C03" w:rsidRPr="006D7562" w:rsidRDefault="00E06C03" w:rsidP="0028737A">
            <w:pPr>
              <w:spacing w:before="120" w:after="120" w:line="240" w:lineRule="auto"/>
              <w:jc w:val="left"/>
              <w:rPr>
                <w:rFonts w:cs="Arial"/>
                <w:lang w:val="en-GB"/>
              </w:rPr>
            </w:pPr>
          </w:p>
        </w:tc>
      </w:tr>
      <w:tr w:rsidR="00C41387" w:rsidRPr="006D7562" w14:paraId="2ECCE01C" w14:textId="77777777" w:rsidTr="00176EFC">
        <w:tblPrEx>
          <w:tblCellMar>
            <w:top w:w="0" w:type="dxa"/>
            <w:bottom w:w="0" w:type="dxa"/>
          </w:tblCellMar>
        </w:tblPrEx>
        <w:trPr>
          <w:trHeight w:val="832"/>
        </w:trPr>
        <w:tc>
          <w:tcPr>
            <w:tcW w:w="600" w:type="dxa"/>
            <w:tcBorders>
              <w:top w:val="single" w:sz="4" w:space="0" w:color="auto"/>
              <w:bottom w:val="single" w:sz="4" w:space="0" w:color="auto"/>
            </w:tcBorders>
          </w:tcPr>
          <w:p w14:paraId="44D47616" w14:textId="77777777" w:rsidR="00C41387" w:rsidRPr="00176EFC" w:rsidRDefault="00A56776" w:rsidP="0028737A">
            <w:pPr>
              <w:spacing w:before="120" w:after="120" w:line="240" w:lineRule="auto"/>
              <w:ind w:right="113"/>
              <w:jc w:val="center"/>
              <w:rPr>
                <w:rFonts w:cs="Arial"/>
                <w:b/>
                <w:lang w:val="en-GB"/>
              </w:rPr>
            </w:pPr>
            <w:r w:rsidRPr="00176EFC">
              <w:rPr>
                <w:rFonts w:cs="Arial"/>
                <w:b/>
                <w:lang w:val="en-GB"/>
              </w:rPr>
              <w:t>3</w:t>
            </w:r>
            <w:r w:rsidR="00E06C03">
              <w:rPr>
                <w:rFonts w:cs="Arial"/>
                <w:b/>
                <w:lang w:val="en-GB"/>
              </w:rPr>
              <w:t>3</w:t>
            </w:r>
          </w:p>
        </w:tc>
        <w:tc>
          <w:tcPr>
            <w:tcW w:w="2640" w:type="dxa"/>
            <w:shd w:val="clear" w:color="auto" w:fill="EEECE1"/>
          </w:tcPr>
          <w:p w14:paraId="25C30D33" w14:textId="77777777" w:rsidR="00C41387" w:rsidRPr="008972AF" w:rsidRDefault="00C41387" w:rsidP="0028737A">
            <w:pPr>
              <w:spacing w:before="120" w:after="120" w:line="240" w:lineRule="auto"/>
              <w:ind w:left="50" w:right="170"/>
              <w:jc w:val="left"/>
              <w:rPr>
                <w:rFonts w:cs="Arial"/>
                <w:b/>
                <w:bCs/>
                <w:spacing w:val="-2"/>
                <w:lang w:val="en-GB"/>
              </w:rPr>
            </w:pPr>
            <w:r w:rsidRPr="008972AF">
              <w:rPr>
                <w:rFonts w:cs="Arial"/>
                <w:b/>
                <w:bCs/>
                <w:spacing w:val="-2"/>
                <w:lang w:val="en-GB"/>
              </w:rPr>
              <w:t>Do you intend to a</w:t>
            </w:r>
            <w:r w:rsidRPr="008972AF">
              <w:rPr>
                <w:rFonts w:cs="Arial"/>
                <w:b/>
                <w:bCs/>
                <w:spacing w:val="-2"/>
                <w:lang w:val="en-GB"/>
              </w:rPr>
              <w:t>p</w:t>
            </w:r>
            <w:r w:rsidRPr="008972AF">
              <w:rPr>
                <w:rFonts w:cs="Arial"/>
                <w:b/>
                <w:bCs/>
                <w:spacing w:val="-2"/>
                <w:lang w:val="en-GB"/>
              </w:rPr>
              <w:t>ply for EIB loan for expend</w:t>
            </w:r>
            <w:r w:rsidRPr="008972AF">
              <w:rPr>
                <w:rFonts w:cs="Arial"/>
                <w:b/>
                <w:bCs/>
                <w:spacing w:val="-2"/>
                <w:lang w:val="en-GB"/>
              </w:rPr>
              <w:t>i</w:t>
            </w:r>
            <w:r w:rsidRPr="008972AF">
              <w:rPr>
                <w:rFonts w:cs="Arial"/>
                <w:b/>
                <w:bCs/>
                <w:spacing w:val="-2"/>
                <w:lang w:val="en-GB"/>
              </w:rPr>
              <w:t>ture related to the disa</w:t>
            </w:r>
            <w:r w:rsidRPr="008972AF">
              <w:rPr>
                <w:rFonts w:cs="Arial"/>
                <w:b/>
                <w:bCs/>
                <w:spacing w:val="-2"/>
                <w:lang w:val="en-GB"/>
              </w:rPr>
              <w:t>s</w:t>
            </w:r>
            <w:r w:rsidRPr="008972AF">
              <w:rPr>
                <w:rFonts w:cs="Arial"/>
                <w:b/>
                <w:bCs/>
                <w:spacing w:val="-2"/>
                <w:lang w:val="en-GB"/>
              </w:rPr>
              <w:t>ter? Amount?</w:t>
            </w:r>
          </w:p>
        </w:tc>
        <w:tc>
          <w:tcPr>
            <w:tcW w:w="5744" w:type="dxa"/>
            <w:gridSpan w:val="5"/>
          </w:tcPr>
          <w:p w14:paraId="46DE23E3" w14:textId="77777777" w:rsidR="00C41387" w:rsidRPr="00082C8B" w:rsidRDefault="00C41387" w:rsidP="00082C8B">
            <w:pPr>
              <w:spacing w:before="120" w:after="120" w:line="240" w:lineRule="auto"/>
              <w:jc w:val="left"/>
              <w:rPr>
                <w:rFonts w:cs="Arial"/>
                <w:lang w:val="en-GB"/>
              </w:rPr>
            </w:pPr>
            <w:r>
              <w:rPr>
                <w:rFonts w:cs="Arial"/>
                <w:szCs w:val="22"/>
                <w:lang w:val="en-GB"/>
              </w:rPr>
              <w:t>Short description of</w:t>
            </w:r>
            <w:r w:rsidRPr="00082C8B">
              <w:rPr>
                <w:rFonts w:cs="Arial"/>
                <w:szCs w:val="22"/>
                <w:lang w:val="en-GB"/>
              </w:rPr>
              <w:t xml:space="preserve"> purpose of envisaged EIB loan and amount</w:t>
            </w:r>
          </w:p>
        </w:tc>
        <w:tc>
          <w:tcPr>
            <w:tcW w:w="1456" w:type="dxa"/>
            <w:gridSpan w:val="2"/>
          </w:tcPr>
          <w:p w14:paraId="53138472" w14:textId="77777777" w:rsidR="00C41387" w:rsidRPr="006D7562" w:rsidRDefault="00C41387" w:rsidP="0028737A">
            <w:pPr>
              <w:spacing w:before="120" w:after="120" w:line="240" w:lineRule="auto"/>
              <w:jc w:val="left"/>
              <w:rPr>
                <w:rFonts w:cs="Arial"/>
                <w:lang w:val="en-GB"/>
              </w:rPr>
            </w:pPr>
          </w:p>
        </w:tc>
      </w:tr>
      <w:tr w:rsidR="00C41387" w:rsidRPr="006D7562" w14:paraId="3E551A1C" w14:textId="77777777" w:rsidTr="00176EFC">
        <w:tblPrEx>
          <w:tblCellMar>
            <w:top w:w="0" w:type="dxa"/>
            <w:bottom w:w="0" w:type="dxa"/>
          </w:tblCellMar>
        </w:tblPrEx>
        <w:trPr>
          <w:trHeight w:val="1312"/>
        </w:trPr>
        <w:tc>
          <w:tcPr>
            <w:tcW w:w="600" w:type="dxa"/>
            <w:tcBorders>
              <w:top w:val="single" w:sz="4" w:space="0" w:color="auto"/>
              <w:bottom w:val="single" w:sz="4" w:space="0" w:color="auto"/>
            </w:tcBorders>
          </w:tcPr>
          <w:p w14:paraId="04BE4BB9" w14:textId="77777777" w:rsidR="00C41387" w:rsidRPr="009942BE" w:rsidRDefault="00A56776" w:rsidP="0028737A">
            <w:pPr>
              <w:spacing w:before="120" w:after="120" w:line="240" w:lineRule="auto"/>
              <w:ind w:right="113"/>
              <w:jc w:val="center"/>
              <w:rPr>
                <w:rFonts w:cs="Arial"/>
                <w:b/>
                <w:lang w:val="en-GB"/>
              </w:rPr>
            </w:pPr>
            <w:r>
              <w:rPr>
                <w:rFonts w:cs="Arial"/>
                <w:b/>
                <w:lang w:val="en-GB"/>
              </w:rPr>
              <w:t>3</w:t>
            </w:r>
            <w:r w:rsidR="00E06C03">
              <w:rPr>
                <w:rFonts w:cs="Arial"/>
                <w:b/>
                <w:lang w:val="en-GB"/>
              </w:rPr>
              <w:t>4</w:t>
            </w:r>
          </w:p>
        </w:tc>
        <w:tc>
          <w:tcPr>
            <w:tcW w:w="2640" w:type="dxa"/>
            <w:shd w:val="clear" w:color="auto" w:fill="EEECE1"/>
          </w:tcPr>
          <w:p w14:paraId="136B9881" w14:textId="77777777" w:rsidR="00C41387" w:rsidRPr="009942BE" w:rsidRDefault="00C41387" w:rsidP="0028737A">
            <w:pPr>
              <w:spacing w:before="120" w:after="120" w:line="240" w:lineRule="auto"/>
              <w:ind w:left="50" w:right="170"/>
              <w:jc w:val="left"/>
              <w:rPr>
                <w:rFonts w:cs="Arial"/>
                <w:b/>
                <w:bCs/>
                <w:spacing w:val="-2"/>
                <w:lang w:val="en-GB"/>
              </w:rPr>
            </w:pPr>
            <w:r w:rsidRPr="009942BE">
              <w:rPr>
                <w:rFonts w:cs="Arial"/>
                <w:b/>
                <w:bCs/>
                <w:spacing w:val="-2"/>
                <w:lang w:val="en-GB"/>
              </w:rPr>
              <w:t>Short description of the implementation of U</w:t>
            </w:r>
            <w:r w:rsidRPr="009942BE">
              <w:rPr>
                <w:rFonts w:cs="Arial"/>
                <w:b/>
                <w:bCs/>
                <w:spacing w:val="-2"/>
                <w:lang w:val="en-GB"/>
              </w:rPr>
              <w:t>n</w:t>
            </w:r>
            <w:r w:rsidRPr="009942BE">
              <w:rPr>
                <w:rFonts w:cs="Arial"/>
                <w:b/>
                <w:bCs/>
                <w:spacing w:val="-2"/>
                <w:lang w:val="en-GB"/>
              </w:rPr>
              <w:t>ion legislation on disa</w:t>
            </w:r>
            <w:r w:rsidRPr="009942BE">
              <w:rPr>
                <w:rFonts w:cs="Arial"/>
                <w:b/>
                <w:bCs/>
                <w:spacing w:val="-2"/>
                <w:lang w:val="en-GB"/>
              </w:rPr>
              <w:t>s</w:t>
            </w:r>
            <w:r w:rsidRPr="009942BE">
              <w:rPr>
                <w:rFonts w:cs="Arial"/>
                <w:b/>
                <w:bCs/>
                <w:spacing w:val="-2"/>
                <w:lang w:val="en-GB"/>
              </w:rPr>
              <w:t>ter risk prevention and ma</w:t>
            </w:r>
            <w:r w:rsidRPr="009942BE">
              <w:rPr>
                <w:rFonts w:cs="Arial"/>
                <w:b/>
                <w:bCs/>
                <w:spacing w:val="-2"/>
                <w:lang w:val="en-GB"/>
              </w:rPr>
              <w:t>n</w:t>
            </w:r>
            <w:r w:rsidRPr="009942BE">
              <w:rPr>
                <w:rFonts w:cs="Arial"/>
                <w:b/>
                <w:bCs/>
                <w:spacing w:val="-2"/>
                <w:lang w:val="en-GB"/>
              </w:rPr>
              <w:t>agement related to the nature of the disa</w:t>
            </w:r>
            <w:r w:rsidRPr="009942BE">
              <w:rPr>
                <w:rFonts w:cs="Arial"/>
                <w:b/>
                <w:bCs/>
                <w:spacing w:val="-2"/>
                <w:lang w:val="en-GB"/>
              </w:rPr>
              <w:t>s</w:t>
            </w:r>
            <w:r w:rsidRPr="009942BE">
              <w:rPr>
                <w:rFonts w:cs="Arial"/>
                <w:b/>
                <w:bCs/>
                <w:spacing w:val="-2"/>
                <w:lang w:val="en-GB"/>
              </w:rPr>
              <w:t>ter.</w:t>
            </w:r>
          </w:p>
        </w:tc>
        <w:tc>
          <w:tcPr>
            <w:tcW w:w="5744" w:type="dxa"/>
            <w:gridSpan w:val="5"/>
          </w:tcPr>
          <w:p w14:paraId="21C64B5B" w14:textId="77777777" w:rsidR="00C41387" w:rsidRPr="009942BE" w:rsidRDefault="00C41387" w:rsidP="00F9442B">
            <w:pPr>
              <w:spacing w:before="120" w:after="120" w:line="240" w:lineRule="auto"/>
              <w:jc w:val="left"/>
              <w:rPr>
                <w:rFonts w:cs="Arial"/>
                <w:lang w:val="en-GB"/>
              </w:rPr>
            </w:pPr>
            <w:r>
              <w:rPr>
                <w:rFonts w:cs="Arial"/>
                <w:lang w:val="en-GB"/>
              </w:rPr>
              <w:t>Short description (i.e. Floods Directive ....)</w:t>
            </w:r>
          </w:p>
        </w:tc>
        <w:tc>
          <w:tcPr>
            <w:tcW w:w="1456" w:type="dxa"/>
            <w:gridSpan w:val="2"/>
          </w:tcPr>
          <w:p w14:paraId="4F45A844" w14:textId="77777777" w:rsidR="00C41387" w:rsidRPr="009942BE" w:rsidRDefault="00C41387" w:rsidP="00C24515">
            <w:pPr>
              <w:spacing w:before="120" w:after="120" w:line="240" w:lineRule="auto"/>
              <w:jc w:val="center"/>
              <w:rPr>
                <w:rFonts w:cs="Arial"/>
                <w:lang w:val="en-GB"/>
              </w:rPr>
            </w:pPr>
            <w:r>
              <w:rPr>
                <w:rFonts w:cs="Arial"/>
                <w:lang w:val="en-GB"/>
              </w:rPr>
              <w:t>Article 4(1)(e)</w:t>
            </w:r>
          </w:p>
        </w:tc>
      </w:tr>
      <w:tr w:rsidR="00C41387" w:rsidRPr="00DE3893" w14:paraId="018E993E" w14:textId="77777777" w:rsidTr="00176EFC">
        <w:tblPrEx>
          <w:tblCellMar>
            <w:top w:w="0" w:type="dxa"/>
            <w:bottom w:w="0" w:type="dxa"/>
          </w:tblCellMar>
        </w:tblPrEx>
        <w:trPr>
          <w:trHeight w:val="1312"/>
        </w:trPr>
        <w:tc>
          <w:tcPr>
            <w:tcW w:w="600" w:type="dxa"/>
            <w:tcBorders>
              <w:top w:val="single" w:sz="4" w:space="0" w:color="auto"/>
              <w:bottom w:val="single" w:sz="4" w:space="0" w:color="auto"/>
            </w:tcBorders>
          </w:tcPr>
          <w:p w14:paraId="61D7831B" w14:textId="77777777" w:rsidR="00C41387" w:rsidRPr="009942BE" w:rsidRDefault="00A56776" w:rsidP="0028737A">
            <w:pPr>
              <w:spacing w:before="120" w:after="120" w:line="240" w:lineRule="auto"/>
              <w:ind w:right="113"/>
              <w:jc w:val="center"/>
              <w:rPr>
                <w:rFonts w:cs="Arial"/>
                <w:b/>
                <w:lang w:val="en-GB"/>
              </w:rPr>
            </w:pPr>
            <w:r>
              <w:rPr>
                <w:rFonts w:cs="Arial"/>
                <w:b/>
                <w:lang w:val="en-GB"/>
              </w:rPr>
              <w:t>3</w:t>
            </w:r>
            <w:r w:rsidR="00E06C03">
              <w:rPr>
                <w:rFonts w:cs="Arial"/>
                <w:b/>
                <w:lang w:val="en-GB"/>
              </w:rPr>
              <w:t>5</w:t>
            </w:r>
          </w:p>
        </w:tc>
        <w:tc>
          <w:tcPr>
            <w:tcW w:w="2640" w:type="dxa"/>
            <w:shd w:val="clear" w:color="auto" w:fill="EEECE1"/>
          </w:tcPr>
          <w:p w14:paraId="23CD81F8" w14:textId="77777777" w:rsidR="00C41387" w:rsidRPr="009942BE" w:rsidRDefault="00C41387" w:rsidP="0028737A">
            <w:pPr>
              <w:spacing w:before="120" w:after="120" w:line="240" w:lineRule="auto"/>
              <w:ind w:left="50" w:right="170"/>
              <w:jc w:val="left"/>
              <w:rPr>
                <w:rFonts w:cs="Arial"/>
                <w:b/>
                <w:bCs/>
                <w:spacing w:val="-2"/>
                <w:lang w:val="en-GB"/>
              </w:rPr>
            </w:pPr>
            <w:r w:rsidRPr="009942BE">
              <w:rPr>
                <w:rFonts w:cs="Arial"/>
                <w:b/>
                <w:bCs/>
                <w:spacing w:val="-2"/>
                <w:lang w:val="en-GB"/>
              </w:rPr>
              <w:t>Is your country su</w:t>
            </w:r>
            <w:r w:rsidRPr="009942BE">
              <w:rPr>
                <w:rFonts w:cs="Arial"/>
                <w:b/>
                <w:bCs/>
                <w:spacing w:val="-2"/>
                <w:lang w:val="en-GB"/>
              </w:rPr>
              <w:t>b</w:t>
            </w:r>
            <w:r w:rsidRPr="009942BE">
              <w:rPr>
                <w:rFonts w:cs="Arial"/>
                <w:b/>
                <w:bCs/>
                <w:spacing w:val="-2"/>
                <w:lang w:val="en-GB"/>
              </w:rPr>
              <w:t>ject of infringement pr</w:t>
            </w:r>
            <w:r w:rsidRPr="009942BE">
              <w:rPr>
                <w:rFonts w:cs="Arial"/>
                <w:b/>
                <w:bCs/>
                <w:spacing w:val="-2"/>
                <w:lang w:val="en-GB"/>
              </w:rPr>
              <w:t>o</w:t>
            </w:r>
            <w:r w:rsidRPr="009942BE">
              <w:rPr>
                <w:rFonts w:cs="Arial"/>
                <w:b/>
                <w:bCs/>
                <w:spacing w:val="-2"/>
                <w:lang w:val="en-GB"/>
              </w:rPr>
              <w:t xml:space="preserve">ceedings relating to the </w:t>
            </w:r>
            <w:r>
              <w:rPr>
                <w:rFonts w:cs="Arial"/>
                <w:b/>
                <w:bCs/>
                <w:spacing w:val="-2"/>
                <w:lang w:val="en-GB"/>
              </w:rPr>
              <w:t xml:space="preserve">nature of the </w:t>
            </w:r>
            <w:r w:rsidRPr="009942BE">
              <w:rPr>
                <w:rFonts w:cs="Arial"/>
                <w:b/>
                <w:bCs/>
                <w:spacing w:val="-2"/>
                <w:lang w:val="en-GB"/>
              </w:rPr>
              <w:t>disa</w:t>
            </w:r>
            <w:r w:rsidRPr="009942BE">
              <w:rPr>
                <w:rFonts w:cs="Arial"/>
                <w:b/>
                <w:bCs/>
                <w:spacing w:val="-2"/>
                <w:lang w:val="en-GB"/>
              </w:rPr>
              <w:t>s</w:t>
            </w:r>
            <w:r w:rsidRPr="009942BE">
              <w:rPr>
                <w:rFonts w:cs="Arial"/>
                <w:b/>
                <w:bCs/>
                <w:spacing w:val="-2"/>
                <w:lang w:val="en-GB"/>
              </w:rPr>
              <w:t>ter?</w:t>
            </w:r>
            <w:r>
              <w:rPr>
                <w:rFonts w:cs="Arial"/>
                <w:b/>
                <w:bCs/>
                <w:spacing w:val="-2"/>
                <w:lang w:val="en-GB"/>
              </w:rPr>
              <w:br/>
            </w:r>
            <w:r w:rsidRPr="009942BE">
              <w:rPr>
                <w:rFonts w:cs="Arial"/>
                <w:b/>
                <w:bCs/>
                <w:spacing w:val="-2"/>
                <w:lang w:val="en-GB"/>
              </w:rPr>
              <w:t>Please give d</w:t>
            </w:r>
            <w:r w:rsidRPr="009942BE">
              <w:rPr>
                <w:rFonts w:cs="Arial"/>
                <w:b/>
                <w:bCs/>
                <w:spacing w:val="-2"/>
                <w:lang w:val="en-GB"/>
              </w:rPr>
              <w:t>e</w:t>
            </w:r>
            <w:r w:rsidRPr="009942BE">
              <w:rPr>
                <w:rFonts w:cs="Arial"/>
                <w:b/>
                <w:bCs/>
                <w:spacing w:val="-2"/>
                <w:lang w:val="en-GB"/>
              </w:rPr>
              <w:t>tails</w:t>
            </w:r>
          </w:p>
        </w:tc>
        <w:tc>
          <w:tcPr>
            <w:tcW w:w="5744" w:type="dxa"/>
            <w:gridSpan w:val="5"/>
          </w:tcPr>
          <w:p w14:paraId="1DFFD4CC" w14:textId="77012F4C" w:rsidR="00C41387" w:rsidRPr="009942BE" w:rsidRDefault="00C41387" w:rsidP="002C2438">
            <w:pPr>
              <w:spacing w:before="120" w:after="120" w:line="240" w:lineRule="auto"/>
              <w:jc w:val="left"/>
              <w:rPr>
                <w:rFonts w:cs="Arial"/>
                <w:lang w:val="en-GB"/>
              </w:rPr>
            </w:pPr>
            <w:r>
              <w:rPr>
                <w:rFonts w:cs="Arial"/>
                <w:lang w:val="en-GB"/>
              </w:rPr>
              <w:t>Give details of any infringement proceedings on-going rela</w:t>
            </w:r>
            <w:r>
              <w:rPr>
                <w:rFonts w:cs="Arial"/>
                <w:lang w:val="en-GB"/>
              </w:rPr>
              <w:t>t</w:t>
            </w:r>
            <w:r>
              <w:rPr>
                <w:rFonts w:cs="Arial"/>
                <w:lang w:val="en-GB"/>
              </w:rPr>
              <w:t xml:space="preserve">ing to </w:t>
            </w:r>
            <w:proofErr w:type="spellStart"/>
            <w:r w:rsidR="00AF1F38">
              <w:rPr>
                <w:rFonts w:cs="Arial"/>
                <w:lang w:val="en-GB"/>
              </w:rPr>
              <w:t>Demoria</w:t>
            </w:r>
            <w:proofErr w:type="spellEnd"/>
            <w:r>
              <w:rPr>
                <w:rFonts w:cs="Arial"/>
                <w:lang w:val="en-GB"/>
              </w:rPr>
              <w:t xml:space="preserve"> </w:t>
            </w:r>
            <w:proofErr w:type="gramStart"/>
            <w:r>
              <w:rPr>
                <w:rFonts w:cs="Arial"/>
                <w:lang w:val="en-GB"/>
              </w:rPr>
              <w:t>legislation  relevant</w:t>
            </w:r>
            <w:proofErr w:type="gramEnd"/>
            <w:r>
              <w:rPr>
                <w:rFonts w:cs="Arial"/>
                <w:lang w:val="en-GB"/>
              </w:rPr>
              <w:t xml:space="preserve"> to the nature of the disaster</w:t>
            </w:r>
          </w:p>
        </w:tc>
        <w:tc>
          <w:tcPr>
            <w:tcW w:w="1456" w:type="dxa"/>
            <w:gridSpan w:val="2"/>
          </w:tcPr>
          <w:p w14:paraId="7A935772" w14:textId="77777777" w:rsidR="00C41387" w:rsidRPr="009942BE" w:rsidRDefault="00C41387" w:rsidP="00C96EC5">
            <w:pPr>
              <w:spacing w:before="120" w:after="120" w:line="240" w:lineRule="auto"/>
              <w:jc w:val="center"/>
              <w:rPr>
                <w:rFonts w:cs="Arial"/>
                <w:lang w:val="en-GB"/>
              </w:rPr>
            </w:pPr>
            <w:r>
              <w:rPr>
                <w:rFonts w:cs="Arial"/>
                <w:lang w:val="en-GB"/>
              </w:rPr>
              <w:t>Article 4(2),</w:t>
            </w:r>
            <w:r>
              <w:rPr>
                <w:rFonts w:cs="Arial"/>
                <w:lang w:val="en-GB"/>
              </w:rPr>
              <w:br/>
              <w:t>second su</w:t>
            </w:r>
            <w:r>
              <w:rPr>
                <w:rFonts w:cs="Arial"/>
                <w:lang w:val="en-GB"/>
              </w:rPr>
              <w:t>b</w:t>
            </w:r>
            <w:r>
              <w:rPr>
                <w:rFonts w:cs="Arial"/>
                <w:lang w:val="en-GB"/>
              </w:rPr>
              <w:t>paragraph</w:t>
            </w:r>
          </w:p>
        </w:tc>
      </w:tr>
      <w:tr w:rsidR="0012599C" w:rsidRPr="0012599C" w14:paraId="2C10A96A" w14:textId="77777777" w:rsidTr="00176EFC">
        <w:tblPrEx>
          <w:tblCellMar>
            <w:top w:w="0" w:type="dxa"/>
            <w:bottom w:w="0" w:type="dxa"/>
          </w:tblCellMar>
        </w:tblPrEx>
        <w:trPr>
          <w:trHeight w:val="1335"/>
        </w:trPr>
        <w:tc>
          <w:tcPr>
            <w:tcW w:w="600" w:type="dxa"/>
            <w:vMerge w:val="restart"/>
            <w:tcBorders>
              <w:top w:val="single" w:sz="4" w:space="0" w:color="auto"/>
            </w:tcBorders>
            <w:shd w:val="clear" w:color="auto" w:fill="FFFFFF"/>
          </w:tcPr>
          <w:p w14:paraId="5699977E" w14:textId="77777777" w:rsidR="006B1BB9" w:rsidRPr="0012599C" w:rsidRDefault="006B1BB9" w:rsidP="00020F7B">
            <w:pPr>
              <w:spacing w:before="120" w:after="120" w:line="240" w:lineRule="auto"/>
              <w:ind w:right="113"/>
              <w:jc w:val="center"/>
              <w:rPr>
                <w:rFonts w:cs="Arial"/>
                <w:b/>
                <w:lang w:val="en-GB"/>
              </w:rPr>
            </w:pPr>
            <w:r w:rsidRPr="0012599C">
              <w:rPr>
                <w:rFonts w:cs="Arial"/>
                <w:b/>
                <w:lang w:val="en-GB"/>
              </w:rPr>
              <w:t>3</w:t>
            </w:r>
            <w:r w:rsidR="00E06C03">
              <w:rPr>
                <w:rFonts w:cs="Arial"/>
                <w:b/>
                <w:lang w:val="en-GB"/>
              </w:rPr>
              <w:t>6</w:t>
            </w:r>
          </w:p>
        </w:tc>
        <w:tc>
          <w:tcPr>
            <w:tcW w:w="2640" w:type="dxa"/>
            <w:vMerge w:val="restart"/>
            <w:shd w:val="clear" w:color="auto" w:fill="EEECE1"/>
          </w:tcPr>
          <w:p w14:paraId="5D55B0E9" w14:textId="77777777" w:rsidR="006B1BB9" w:rsidRPr="0012599C" w:rsidRDefault="006B1BB9" w:rsidP="0012599C">
            <w:pPr>
              <w:spacing w:before="120" w:after="120" w:line="240" w:lineRule="auto"/>
              <w:ind w:left="50" w:right="170"/>
              <w:jc w:val="left"/>
              <w:rPr>
                <w:rFonts w:cs="Arial"/>
                <w:b/>
                <w:bCs/>
                <w:spacing w:val="-2"/>
                <w:lang w:val="en-GB"/>
              </w:rPr>
            </w:pPr>
            <w:r w:rsidRPr="0012599C">
              <w:rPr>
                <w:rFonts w:cs="Arial"/>
                <w:b/>
                <w:bCs/>
                <w:spacing w:val="-2"/>
                <w:lang w:val="en-GB"/>
              </w:rPr>
              <w:t>Please indicate the a</w:t>
            </w:r>
            <w:r w:rsidRPr="0012599C">
              <w:rPr>
                <w:rFonts w:cs="Arial"/>
                <w:b/>
                <w:bCs/>
                <w:spacing w:val="-2"/>
                <w:lang w:val="en-GB"/>
              </w:rPr>
              <w:t>c</w:t>
            </w:r>
            <w:r w:rsidRPr="0012599C">
              <w:rPr>
                <w:rFonts w:cs="Arial"/>
                <w:b/>
                <w:bCs/>
                <w:spacing w:val="-2"/>
                <w:lang w:val="en-GB"/>
              </w:rPr>
              <w:t>count number and holder for the payment of the f</w:t>
            </w:r>
            <w:r w:rsidRPr="0012599C">
              <w:rPr>
                <w:rFonts w:cs="Arial"/>
                <w:b/>
                <w:bCs/>
                <w:spacing w:val="-2"/>
                <w:lang w:val="en-GB"/>
              </w:rPr>
              <w:t>i</w:t>
            </w:r>
            <w:r w:rsidRPr="0012599C">
              <w:rPr>
                <w:rFonts w:cs="Arial"/>
                <w:b/>
                <w:bCs/>
                <w:spacing w:val="-2"/>
                <w:lang w:val="en-GB"/>
              </w:rPr>
              <w:t xml:space="preserve">nancial aid. </w:t>
            </w:r>
          </w:p>
          <w:p w14:paraId="3B70D4C7" w14:textId="77777777" w:rsidR="006B1BB9" w:rsidRPr="0012599C" w:rsidRDefault="006B1BB9" w:rsidP="0012599C">
            <w:pPr>
              <w:spacing w:before="120" w:after="120" w:line="240" w:lineRule="auto"/>
              <w:ind w:left="50" w:right="170"/>
              <w:jc w:val="left"/>
              <w:rPr>
                <w:rFonts w:cs="Arial"/>
                <w:b/>
                <w:bCs/>
                <w:spacing w:val="-2"/>
                <w:lang w:val="en-GB"/>
              </w:rPr>
            </w:pPr>
            <w:r w:rsidRPr="0012599C">
              <w:rPr>
                <w:rFonts w:cs="Arial"/>
                <w:b/>
                <w:bCs/>
                <w:spacing w:val="-2"/>
                <w:lang w:val="en-GB"/>
              </w:rPr>
              <w:t>(cf. Annex 6)</w:t>
            </w:r>
          </w:p>
        </w:tc>
        <w:tc>
          <w:tcPr>
            <w:tcW w:w="5744" w:type="dxa"/>
            <w:gridSpan w:val="5"/>
            <w:shd w:val="clear" w:color="auto" w:fill="auto"/>
          </w:tcPr>
          <w:p w14:paraId="729FB2FA" w14:textId="77777777" w:rsidR="006B1BB9" w:rsidRPr="0012599C" w:rsidRDefault="006B1BB9" w:rsidP="00230BF7">
            <w:pPr>
              <w:spacing w:before="120" w:after="120" w:line="240" w:lineRule="auto"/>
              <w:jc w:val="left"/>
              <w:rPr>
                <w:rFonts w:cs="Arial"/>
                <w:lang w:val="en-GB"/>
              </w:rPr>
            </w:pPr>
          </w:p>
        </w:tc>
        <w:tc>
          <w:tcPr>
            <w:tcW w:w="1456" w:type="dxa"/>
            <w:gridSpan w:val="2"/>
            <w:vMerge w:val="restart"/>
            <w:shd w:val="clear" w:color="auto" w:fill="auto"/>
          </w:tcPr>
          <w:p w14:paraId="73A2151B" w14:textId="77777777" w:rsidR="006B1BB9" w:rsidRPr="0012599C" w:rsidRDefault="006B1BB9" w:rsidP="00230BF7">
            <w:pPr>
              <w:spacing w:before="120" w:after="120" w:line="240" w:lineRule="auto"/>
              <w:jc w:val="left"/>
              <w:rPr>
                <w:rFonts w:cs="Arial"/>
                <w:lang w:val="en-GB"/>
              </w:rPr>
            </w:pPr>
          </w:p>
        </w:tc>
      </w:tr>
      <w:tr w:rsidR="0012599C" w:rsidRPr="0012599C" w14:paraId="0117991C" w14:textId="77777777" w:rsidTr="00176EFC">
        <w:tblPrEx>
          <w:tblCellMar>
            <w:top w:w="0" w:type="dxa"/>
            <w:bottom w:w="0" w:type="dxa"/>
          </w:tblCellMar>
        </w:tblPrEx>
        <w:trPr>
          <w:trHeight w:val="1335"/>
        </w:trPr>
        <w:tc>
          <w:tcPr>
            <w:tcW w:w="600" w:type="dxa"/>
            <w:vMerge/>
            <w:shd w:val="clear" w:color="auto" w:fill="FFFFFF"/>
          </w:tcPr>
          <w:p w14:paraId="1640240C" w14:textId="77777777" w:rsidR="006B1BB9" w:rsidRPr="0012599C" w:rsidRDefault="006B1BB9" w:rsidP="00020F7B">
            <w:pPr>
              <w:spacing w:before="120" w:after="120" w:line="240" w:lineRule="auto"/>
              <w:ind w:right="113"/>
              <w:jc w:val="center"/>
              <w:rPr>
                <w:rFonts w:cs="Arial"/>
                <w:b/>
                <w:lang w:val="en-GB"/>
              </w:rPr>
            </w:pPr>
          </w:p>
        </w:tc>
        <w:tc>
          <w:tcPr>
            <w:tcW w:w="2640" w:type="dxa"/>
            <w:vMerge/>
            <w:shd w:val="clear" w:color="auto" w:fill="EEECE1"/>
          </w:tcPr>
          <w:p w14:paraId="35B3A059" w14:textId="77777777" w:rsidR="006B1BB9" w:rsidRPr="0012599C" w:rsidRDefault="006B1BB9" w:rsidP="006B1BB9">
            <w:pPr>
              <w:spacing w:before="120" w:line="240" w:lineRule="auto"/>
              <w:ind w:left="50" w:right="170"/>
              <w:jc w:val="left"/>
              <w:rPr>
                <w:rFonts w:cs="Arial"/>
                <w:b/>
                <w:bCs/>
                <w:spacing w:val="-2"/>
                <w:lang w:val="en-GB"/>
              </w:rPr>
            </w:pPr>
          </w:p>
        </w:tc>
        <w:tc>
          <w:tcPr>
            <w:tcW w:w="5744" w:type="dxa"/>
            <w:gridSpan w:val="5"/>
            <w:shd w:val="clear" w:color="auto" w:fill="auto"/>
          </w:tcPr>
          <w:p w14:paraId="471B54D1" w14:textId="21F15A02" w:rsidR="006B1BB9" w:rsidRPr="0012599C" w:rsidRDefault="006B1BB9" w:rsidP="00BA6C37">
            <w:pPr>
              <w:spacing w:before="120" w:after="120" w:line="240" w:lineRule="auto"/>
              <w:jc w:val="left"/>
              <w:rPr>
                <w:rFonts w:cs="Arial"/>
                <w:lang w:val="en-GB"/>
              </w:rPr>
            </w:pPr>
            <w:r w:rsidRPr="0012599C">
              <w:rPr>
                <w:rFonts w:cs="Arial"/>
                <w:lang w:val="en-GB"/>
              </w:rPr>
              <w:sym w:font="Wingdings" w:char="F071"/>
            </w:r>
            <w:r w:rsidRPr="0012599C">
              <w:rPr>
                <w:rFonts w:cs="Arial"/>
                <w:lang w:val="en-GB"/>
              </w:rPr>
              <w:t xml:space="preserve"> Account used previously to receive </w:t>
            </w:r>
            <w:proofErr w:type="spellStart"/>
            <w:r w:rsidR="00AF1F38">
              <w:rPr>
                <w:rFonts w:cs="Arial"/>
                <w:lang w:val="en-GB"/>
              </w:rPr>
              <w:t>Demoria</w:t>
            </w:r>
            <w:proofErr w:type="spellEnd"/>
            <w:r w:rsidRPr="0012599C">
              <w:rPr>
                <w:rFonts w:cs="Arial"/>
                <w:lang w:val="en-GB"/>
              </w:rPr>
              <w:t xml:space="preserve"> payments</w:t>
            </w:r>
          </w:p>
          <w:p w14:paraId="7E91B1A2" w14:textId="77777777" w:rsidR="006B1BB9" w:rsidRPr="0012599C" w:rsidRDefault="006B1BB9" w:rsidP="00230BF7">
            <w:pPr>
              <w:spacing w:before="120" w:after="120" w:line="240" w:lineRule="auto"/>
              <w:jc w:val="left"/>
              <w:rPr>
                <w:rFonts w:cs="Arial"/>
                <w:lang w:val="en-GB"/>
              </w:rPr>
            </w:pPr>
            <w:r w:rsidRPr="0012599C">
              <w:rPr>
                <w:rFonts w:cs="Arial"/>
                <w:lang w:val="en-GB"/>
              </w:rPr>
              <w:sym w:font="Wingdings" w:char="F071"/>
            </w:r>
            <w:r w:rsidRPr="0012599C">
              <w:rPr>
                <w:rFonts w:cs="Arial"/>
                <w:lang w:val="en-GB"/>
              </w:rPr>
              <w:t xml:space="preserve"> New account</w:t>
            </w:r>
          </w:p>
        </w:tc>
        <w:tc>
          <w:tcPr>
            <w:tcW w:w="1456" w:type="dxa"/>
            <w:gridSpan w:val="2"/>
            <w:vMerge/>
            <w:shd w:val="clear" w:color="auto" w:fill="auto"/>
          </w:tcPr>
          <w:p w14:paraId="3658A0A5" w14:textId="77777777" w:rsidR="006B1BB9" w:rsidRPr="0012599C" w:rsidRDefault="006B1BB9" w:rsidP="00230BF7">
            <w:pPr>
              <w:spacing w:before="120" w:after="120" w:line="240" w:lineRule="auto"/>
              <w:jc w:val="left"/>
              <w:rPr>
                <w:rFonts w:cs="Arial"/>
                <w:lang w:val="en-GB"/>
              </w:rPr>
            </w:pPr>
          </w:p>
        </w:tc>
      </w:tr>
    </w:tbl>
    <w:p w14:paraId="01597F5F" w14:textId="77777777" w:rsidR="00E25AE9" w:rsidRDefault="00E25AE9" w:rsidP="000E6F11">
      <w:pPr>
        <w:spacing w:before="120" w:line="240" w:lineRule="auto"/>
        <w:ind w:left="600"/>
        <w:rPr>
          <w:lang w:val="en-GB"/>
        </w:rPr>
      </w:pPr>
      <w:r>
        <w:rPr>
          <w:lang w:val="en-GB"/>
        </w:rPr>
        <w:br w:type="page"/>
      </w:r>
    </w:p>
    <w:p w14:paraId="61781BD4" w14:textId="77777777" w:rsidR="00E25AE9" w:rsidRPr="0061651A" w:rsidRDefault="000E6F11" w:rsidP="000E6F11">
      <w:pPr>
        <w:tabs>
          <w:tab w:val="left" w:pos="9960"/>
        </w:tabs>
        <w:spacing w:before="120" w:line="240" w:lineRule="auto"/>
        <w:ind w:left="480" w:right="698"/>
        <w:rPr>
          <w:b/>
          <w:sz w:val="24"/>
          <w:lang w:val="en-GB"/>
        </w:rPr>
      </w:pPr>
      <w:r w:rsidRPr="0061651A">
        <w:rPr>
          <w:b/>
          <w:sz w:val="24"/>
          <w:lang w:val="en-GB"/>
        </w:rPr>
        <w:t xml:space="preserve">Please provide </w:t>
      </w:r>
      <w:r w:rsidR="0061651A" w:rsidRPr="0061651A">
        <w:rPr>
          <w:b/>
          <w:sz w:val="24"/>
          <w:lang w:val="en-GB"/>
        </w:rPr>
        <w:t>the following annexes together with the applic</w:t>
      </w:r>
      <w:r w:rsidR="0061651A" w:rsidRPr="0061651A">
        <w:rPr>
          <w:b/>
          <w:sz w:val="24"/>
          <w:lang w:val="en-GB"/>
        </w:rPr>
        <w:t>a</w:t>
      </w:r>
      <w:r w:rsidR="0061651A" w:rsidRPr="0061651A">
        <w:rPr>
          <w:b/>
          <w:sz w:val="24"/>
          <w:lang w:val="en-GB"/>
        </w:rPr>
        <w:t>tion form</w:t>
      </w:r>
      <w:r w:rsidR="00ED198C" w:rsidRPr="0061651A">
        <w:rPr>
          <w:b/>
          <w:sz w:val="24"/>
          <w:lang w:val="en-GB"/>
        </w:rPr>
        <w:t>:</w:t>
      </w:r>
    </w:p>
    <w:p w14:paraId="57D081D2" w14:textId="77777777" w:rsidR="006E221C" w:rsidRDefault="006E221C" w:rsidP="000E6F11">
      <w:pPr>
        <w:tabs>
          <w:tab w:val="left" w:pos="9960"/>
        </w:tabs>
        <w:spacing w:before="120" w:line="240" w:lineRule="auto"/>
        <w:ind w:left="480"/>
        <w:rPr>
          <w:lang w:val="en-GB"/>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560"/>
      </w:tblGrid>
      <w:tr w:rsidR="00ED198C" w:rsidRPr="001B6676" w14:paraId="5A372F80" w14:textId="77777777" w:rsidTr="00D6496B">
        <w:tc>
          <w:tcPr>
            <w:tcW w:w="1920" w:type="dxa"/>
            <w:shd w:val="clear" w:color="auto" w:fill="auto"/>
            <w:vAlign w:val="center"/>
          </w:tcPr>
          <w:p w14:paraId="751132CC" w14:textId="77777777" w:rsidR="00ED198C" w:rsidRPr="001B6676" w:rsidRDefault="00ED198C" w:rsidP="00D6496B">
            <w:pPr>
              <w:tabs>
                <w:tab w:val="left" w:pos="1560"/>
                <w:tab w:val="left" w:pos="9960"/>
              </w:tabs>
              <w:spacing w:before="120" w:after="120" w:line="240" w:lineRule="auto"/>
              <w:jc w:val="left"/>
              <w:rPr>
                <w:lang w:val="en-GB"/>
              </w:rPr>
            </w:pPr>
            <w:r w:rsidRPr="001B6676">
              <w:rPr>
                <w:lang w:val="en-GB"/>
              </w:rPr>
              <w:t>Annex 1</w:t>
            </w:r>
          </w:p>
        </w:tc>
        <w:tc>
          <w:tcPr>
            <w:tcW w:w="7560" w:type="dxa"/>
            <w:shd w:val="clear" w:color="auto" w:fill="auto"/>
            <w:vAlign w:val="center"/>
          </w:tcPr>
          <w:p w14:paraId="2FD6B053" w14:textId="77777777" w:rsidR="00ED198C" w:rsidRPr="001B6676" w:rsidRDefault="00C074DE" w:rsidP="00D6496B">
            <w:pPr>
              <w:tabs>
                <w:tab w:val="left" w:pos="1560"/>
                <w:tab w:val="left" w:pos="9960"/>
              </w:tabs>
              <w:spacing w:before="120" w:after="120" w:line="240" w:lineRule="auto"/>
              <w:jc w:val="left"/>
              <w:rPr>
                <w:lang w:val="en-GB"/>
              </w:rPr>
            </w:pPr>
            <w:r w:rsidRPr="001B6676">
              <w:rPr>
                <w:lang w:val="en-GB"/>
              </w:rPr>
              <w:t>M</w:t>
            </w:r>
            <w:r w:rsidR="00ED198C" w:rsidRPr="001B6676">
              <w:rPr>
                <w:lang w:val="en-GB"/>
              </w:rPr>
              <w:t>ap</w:t>
            </w:r>
            <w:r w:rsidR="0097059B" w:rsidRPr="001B6676">
              <w:rPr>
                <w:lang w:val="en-GB"/>
              </w:rPr>
              <w:t>(s)</w:t>
            </w:r>
            <w:r w:rsidR="00ED198C" w:rsidRPr="001B6676">
              <w:rPr>
                <w:lang w:val="en-GB"/>
              </w:rPr>
              <w:t xml:space="preserve"> of </w:t>
            </w:r>
            <w:r w:rsidR="00140D9B" w:rsidRPr="001B6676">
              <w:rPr>
                <w:lang w:val="en-GB"/>
              </w:rPr>
              <w:t xml:space="preserve">the </w:t>
            </w:r>
            <w:proofErr w:type="gramStart"/>
            <w:r w:rsidR="00ED198C" w:rsidRPr="001B6676">
              <w:rPr>
                <w:lang w:val="en-GB"/>
              </w:rPr>
              <w:t>disaster stricken</w:t>
            </w:r>
            <w:proofErr w:type="gramEnd"/>
            <w:r w:rsidR="00ED198C" w:rsidRPr="001B6676">
              <w:rPr>
                <w:lang w:val="en-GB"/>
              </w:rPr>
              <w:t xml:space="preserve"> a</w:t>
            </w:r>
            <w:r w:rsidR="00ED198C" w:rsidRPr="001B6676">
              <w:rPr>
                <w:lang w:val="en-GB"/>
              </w:rPr>
              <w:t>r</w:t>
            </w:r>
            <w:r w:rsidR="00ED198C" w:rsidRPr="001B6676">
              <w:rPr>
                <w:lang w:val="en-GB"/>
              </w:rPr>
              <w:t>ea/region</w:t>
            </w:r>
            <w:r w:rsidR="00A34A8F" w:rsidRPr="001B6676">
              <w:rPr>
                <w:lang w:val="en-GB"/>
              </w:rPr>
              <w:t>(</w:t>
            </w:r>
            <w:r w:rsidR="00ED198C" w:rsidRPr="001B6676">
              <w:rPr>
                <w:lang w:val="en-GB"/>
              </w:rPr>
              <w:t>s</w:t>
            </w:r>
            <w:r w:rsidR="00A34A8F" w:rsidRPr="001B6676">
              <w:rPr>
                <w:lang w:val="en-GB"/>
              </w:rPr>
              <w:t>)</w:t>
            </w:r>
          </w:p>
        </w:tc>
      </w:tr>
      <w:tr w:rsidR="00ED198C" w:rsidRPr="001B6676" w14:paraId="252DF12D" w14:textId="77777777" w:rsidTr="00D6496B">
        <w:tc>
          <w:tcPr>
            <w:tcW w:w="1920" w:type="dxa"/>
            <w:shd w:val="clear" w:color="auto" w:fill="auto"/>
            <w:vAlign w:val="center"/>
          </w:tcPr>
          <w:p w14:paraId="1226290E" w14:textId="77777777" w:rsidR="00ED198C" w:rsidRPr="001B6676" w:rsidRDefault="00ED198C" w:rsidP="00D6496B">
            <w:pPr>
              <w:spacing w:before="120" w:after="120"/>
              <w:jc w:val="left"/>
              <w:rPr>
                <w:lang w:val="en-GB"/>
              </w:rPr>
            </w:pPr>
            <w:r w:rsidRPr="001B6676">
              <w:rPr>
                <w:lang w:val="en-GB"/>
              </w:rPr>
              <w:t>Annex 2</w:t>
            </w:r>
          </w:p>
        </w:tc>
        <w:tc>
          <w:tcPr>
            <w:tcW w:w="7560" w:type="dxa"/>
            <w:shd w:val="clear" w:color="auto" w:fill="auto"/>
            <w:vAlign w:val="center"/>
          </w:tcPr>
          <w:p w14:paraId="5D01B29C" w14:textId="77777777" w:rsidR="00ED198C" w:rsidRPr="001B6676" w:rsidRDefault="00ED198C" w:rsidP="00D6496B">
            <w:pPr>
              <w:tabs>
                <w:tab w:val="left" w:pos="1560"/>
                <w:tab w:val="left" w:pos="9960"/>
              </w:tabs>
              <w:spacing w:before="120" w:after="120" w:line="240" w:lineRule="auto"/>
              <w:jc w:val="left"/>
              <w:rPr>
                <w:lang w:val="en-GB"/>
              </w:rPr>
            </w:pPr>
            <w:r w:rsidRPr="001B6676">
              <w:rPr>
                <w:lang w:val="en-GB"/>
              </w:rPr>
              <w:t>Short description of the meteorological situation</w:t>
            </w:r>
            <w:r w:rsidR="0097059B" w:rsidRPr="001B6676">
              <w:rPr>
                <w:lang w:val="en-GB"/>
              </w:rPr>
              <w:t xml:space="preserve"> (if applicable)</w:t>
            </w:r>
          </w:p>
        </w:tc>
      </w:tr>
      <w:tr w:rsidR="00ED198C" w:rsidRPr="001B6676" w14:paraId="13F2FC94" w14:textId="77777777" w:rsidTr="00D6496B">
        <w:tc>
          <w:tcPr>
            <w:tcW w:w="1920" w:type="dxa"/>
            <w:shd w:val="clear" w:color="auto" w:fill="auto"/>
            <w:vAlign w:val="center"/>
          </w:tcPr>
          <w:p w14:paraId="6E8A1167" w14:textId="77777777" w:rsidR="00ED198C" w:rsidRPr="001B6676" w:rsidRDefault="00ED198C" w:rsidP="00D6496B">
            <w:pPr>
              <w:spacing w:before="120" w:after="120"/>
              <w:jc w:val="left"/>
            </w:pPr>
            <w:r w:rsidRPr="001B6676">
              <w:rPr>
                <w:lang w:val="en-GB"/>
              </w:rPr>
              <w:t xml:space="preserve">Annex </w:t>
            </w:r>
            <w:r w:rsidR="008F3E48" w:rsidRPr="001B6676">
              <w:rPr>
                <w:lang w:val="en-GB"/>
              </w:rPr>
              <w:t>3</w:t>
            </w:r>
          </w:p>
        </w:tc>
        <w:tc>
          <w:tcPr>
            <w:tcW w:w="7560" w:type="dxa"/>
            <w:shd w:val="clear" w:color="auto" w:fill="auto"/>
            <w:vAlign w:val="center"/>
          </w:tcPr>
          <w:p w14:paraId="41CA9640" w14:textId="77777777" w:rsidR="00ED198C" w:rsidRPr="001B6676" w:rsidRDefault="00ED198C" w:rsidP="00D6496B">
            <w:pPr>
              <w:tabs>
                <w:tab w:val="left" w:pos="1560"/>
                <w:tab w:val="left" w:pos="9960"/>
              </w:tabs>
              <w:spacing w:before="120" w:after="120" w:line="240" w:lineRule="auto"/>
              <w:jc w:val="left"/>
              <w:rPr>
                <w:lang w:val="en-GB"/>
              </w:rPr>
            </w:pPr>
            <w:r w:rsidRPr="001B6676">
              <w:rPr>
                <w:lang w:val="en-GB"/>
              </w:rPr>
              <w:t>Detailed damage breakdown by category (direct damage, public damage, eligible cost</w:t>
            </w:r>
            <w:r w:rsidR="00140D9B" w:rsidRPr="001B6676">
              <w:rPr>
                <w:lang w:val="en-GB"/>
              </w:rPr>
              <w:t>). D</w:t>
            </w:r>
            <w:r w:rsidRPr="001B6676">
              <w:rPr>
                <w:lang w:val="en-GB"/>
              </w:rPr>
              <w:t xml:space="preserve">escription and </w:t>
            </w:r>
            <w:r w:rsidR="00C074DE" w:rsidRPr="001B6676">
              <w:rPr>
                <w:lang w:val="en-GB"/>
              </w:rPr>
              <w:t>financial</w:t>
            </w:r>
            <w:r w:rsidRPr="001B6676">
              <w:rPr>
                <w:lang w:val="en-GB"/>
              </w:rPr>
              <w:t xml:space="preserve"> table</w:t>
            </w:r>
            <w:r w:rsidR="00140D9B" w:rsidRPr="001B6676">
              <w:rPr>
                <w:lang w:val="en-GB"/>
              </w:rPr>
              <w:t>.</w:t>
            </w:r>
          </w:p>
        </w:tc>
      </w:tr>
      <w:tr w:rsidR="00ED198C" w:rsidRPr="001B6676" w14:paraId="7A53439E" w14:textId="77777777" w:rsidTr="00D6496B">
        <w:tc>
          <w:tcPr>
            <w:tcW w:w="1920" w:type="dxa"/>
            <w:shd w:val="clear" w:color="auto" w:fill="auto"/>
            <w:vAlign w:val="center"/>
          </w:tcPr>
          <w:p w14:paraId="6BD07FBF" w14:textId="77777777" w:rsidR="00ED198C" w:rsidRPr="001B6676" w:rsidRDefault="00ED198C" w:rsidP="00D6496B">
            <w:pPr>
              <w:spacing w:before="120" w:after="120"/>
              <w:jc w:val="left"/>
            </w:pPr>
            <w:r w:rsidRPr="001B6676">
              <w:rPr>
                <w:lang w:val="en-GB"/>
              </w:rPr>
              <w:t xml:space="preserve">Annex </w:t>
            </w:r>
            <w:r w:rsidR="008F3E48" w:rsidRPr="001B6676">
              <w:rPr>
                <w:lang w:val="en-GB"/>
              </w:rPr>
              <w:t>4</w:t>
            </w:r>
          </w:p>
        </w:tc>
        <w:tc>
          <w:tcPr>
            <w:tcW w:w="7560" w:type="dxa"/>
            <w:shd w:val="clear" w:color="auto" w:fill="auto"/>
            <w:vAlign w:val="center"/>
          </w:tcPr>
          <w:p w14:paraId="38C1B541" w14:textId="77777777" w:rsidR="00ED198C" w:rsidRPr="001B6676" w:rsidRDefault="00ED198C" w:rsidP="00D6496B">
            <w:pPr>
              <w:tabs>
                <w:tab w:val="left" w:pos="1560"/>
                <w:tab w:val="left" w:pos="9960"/>
              </w:tabs>
              <w:spacing w:before="120" w:after="120" w:line="240" w:lineRule="auto"/>
              <w:jc w:val="left"/>
              <w:rPr>
                <w:lang w:val="en-GB"/>
              </w:rPr>
            </w:pPr>
            <w:r w:rsidRPr="001B6676">
              <w:rPr>
                <w:lang w:val="en-GB"/>
              </w:rPr>
              <w:t>Description of the method</w:t>
            </w:r>
            <w:r w:rsidR="00A34A8F" w:rsidRPr="001B6676">
              <w:rPr>
                <w:lang w:val="en-GB"/>
              </w:rPr>
              <w:t>(s)</w:t>
            </w:r>
            <w:r w:rsidRPr="001B6676">
              <w:rPr>
                <w:lang w:val="en-GB"/>
              </w:rPr>
              <w:t xml:space="preserve"> used to assess the damage</w:t>
            </w:r>
          </w:p>
        </w:tc>
      </w:tr>
      <w:tr w:rsidR="00ED198C" w:rsidRPr="001B6676" w14:paraId="19A57D80" w14:textId="77777777" w:rsidTr="00D6496B">
        <w:tc>
          <w:tcPr>
            <w:tcW w:w="1920" w:type="dxa"/>
            <w:shd w:val="clear" w:color="auto" w:fill="auto"/>
            <w:vAlign w:val="center"/>
          </w:tcPr>
          <w:p w14:paraId="67560FC3" w14:textId="77777777" w:rsidR="00ED198C" w:rsidRPr="001B6676" w:rsidRDefault="00ED198C" w:rsidP="00D6496B">
            <w:pPr>
              <w:spacing w:before="120" w:after="120"/>
              <w:jc w:val="left"/>
              <w:rPr>
                <w:lang w:val="en-GB"/>
              </w:rPr>
            </w:pPr>
            <w:r w:rsidRPr="001B6676">
              <w:rPr>
                <w:lang w:val="en-GB"/>
              </w:rPr>
              <w:t xml:space="preserve">Annex </w:t>
            </w:r>
            <w:r w:rsidR="008F3E48" w:rsidRPr="001B6676">
              <w:rPr>
                <w:lang w:val="en-GB"/>
              </w:rPr>
              <w:t>5</w:t>
            </w:r>
          </w:p>
        </w:tc>
        <w:tc>
          <w:tcPr>
            <w:tcW w:w="7560" w:type="dxa"/>
            <w:shd w:val="clear" w:color="auto" w:fill="auto"/>
            <w:vAlign w:val="center"/>
          </w:tcPr>
          <w:p w14:paraId="6BA7A658" w14:textId="77777777" w:rsidR="00ED198C" w:rsidRPr="001B6676" w:rsidRDefault="00ED198C" w:rsidP="00D6496B">
            <w:pPr>
              <w:tabs>
                <w:tab w:val="left" w:pos="1560"/>
                <w:tab w:val="left" w:pos="9960"/>
              </w:tabs>
              <w:spacing w:before="120" w:after="120" w:line="240" w:lineRule="auto"/>
              <w:jc w:val="left"/>
              <w:rPr>
                <w:lang w:val="en-GB"/>
              </w:rPr>
            </w:pPr>
            <w:r w:rsidRPr="001B6676">
              <w:rPr>
                <w:rFonts w:cs="Arial"/>
                <w:lang w:val="en-GB"/>
              </w:rPr>
              <w:t>Photographs</w:t>
            </w:r>
            <w:r w:rsidR="008F3E48" w:rsidRPr="001B6676">
              <w:rPr>
                <w:rFonts w:cs="Arial"/>
                <w:lang w:val="en-GB"/>
              </w:rPr>
              <w:t>/</w:t>
            </w:r>
            <w:r w:rsidR="003D5276" w:rsidRPr="001B6676">
              <w:rPr>
                <w:rFonts w:cs="Arial"/>
                <w:lang w:val="en-GB"/>
              </w:rPr>
              <w:t xml:space="preserve"> </w:t>
            </w:r>
            <w:r w:rsidR="008F3E48" w:rsidRPr="001B6676">
              <w:rPr>
                <w:rFonts w:cs="Arial"/>
                <w:lang w:val="en-GB"/>
              </w:rPr>
              <w:t>other docume</w:t>
            </w:r>
            <w:r w:rsidR="003D5276" w:rsidRPr="001B6676">
              <w:rPr>
                <w:rFonts w:cs="Arial"/>
                <w:lang w:val="en-GB"/>
              </w:rPr>
              <w:t>n</w:t>
            </w:r>
            <w:r w:rsidR="008F3E48" w:rsidRPr="001B6676">
              <w:rPr>
                <w:rFonts w:cs="Arial"/>
                <w:lang w:val="en-GB"/>
              </w:rPr>
              <w:t>tation</w:t>
            </w:r>
          </w:p>
        </w:tc>
      </w:tr>
      <w:tr w:rsidR="00230BF7" w:rsidRPr="001B6676" w14:paraId="6E1D1490" w14:textId="77777777" w:rsidTr="00D6496B">
        <w:tc>
          <w:tcPr>
            <w:tcW w:w="1920" w:type="dxa"/>
            <w:shd w:val="clear" w:color="auto" w:fill="auto"/>
            <w:vAlign w:val="center"/>
          </w:tcPr>
          <w:p w14:paraId="7CCC50F7" w14:textId="77777777" w:rsidR="00230BF7" w:rsidRPr="001B6676" w:rsidRDefault="00230BF7" w:rsidP="00D6496B">
            <w:pPr>
              <w:spacing w:before="120" w:after="120"/>
              <w:jc w:val="left"/>
              <w:rPr>
                <w:lang w:val="en-GB"/>
              </w:rPr>
            </w:pPr>
            <w:r w:rsidRPr="001B6676">
              <w:rPr>
                <w:lang w:val="en-GB"/>
              </w:rPr>
              <w:t xml:space="preserve">Annex 6 </w:t>
            </w:r>
          </w:p>
        </w:tc>
        <w:tc>
          <w:tcPr>
            <w:tcW w:w="7560" w:type="dxa"/>
            <w:shd w:val="clear" w:color="auto" w:fill="auto"/>
            <w:vAlign w:val="center"/>
          </w:tcPr>
          <w:p w14:paraId="454B2025" w14:textId="77777777" w:rsidR="00230BF7" w:rsidRPr="001B6676" w:rsidRDefault="00230BF7" w:rsidP="00230BF7">
            <w:pPr>
              <w:tabs>
                <w:tab w:val="left" w:pos="1560"/>
                <w:tab w:val="left" w:pos="9960"/>
              </w:tabs>
              <w:spacing w:before="120" w:after="120" w:line="240" w:lineRule="auto"/>
              <w:jc w:val="left"/>
              <w:rPr>
                <w:rFonts w:cs="Arial"/>
                <w:lang w:val="en-GB"/>
              </w:rPr>
            </w:pPr>
            <w:r w:rsidRPr="001B6676">
              <w:rPr>
                <w:rFonts w:cs="Arial"/>
                <w:lang w:val="en-GB"/>
              </w:rPr>
              <w:t>Financial Identification (required for accounts not yet verified by the Co</w:t>
            </w:r>
            <w:r w:rsidRPr="001B6676">
              <w:rPr>
                <w:rFonts w:cs="Arial"/>
                <w:lang w:val="en-GB"/>
              </w:rPr>
              <w:t>m</w:t>
            </w:r>
            <w:r w:rsidRPr="001B6676">
              <w:rPr>
                <w:rFonts w:cs="Arial"/>
                <w:lang w:val="en-GB"/>
              </w:rPr>
              <w:t>mission)</w:t>
            </w:r>
          </w:p>
        </w:tc>
      </w:tr>
      <w:tr w:rsidR="00ED198C" w:rsidRPr="001B6676" w14:paraId="040C3F31" w14:textId="77777777" w:rsidTr="00D6496B">
        <w:tc>
          <w:tcPr>
            <w:tcW w:w="1920" w:type="dxa"/>
            <w:shd w:val="clear" w:color="auto" w:fill="auto"/>
            <w:vAlign w:val="center"/>
          </w:tcPr>
          <w:p w14:paraId="6CAAD271" w14:textId="77777777" w:rsidR="00ED198C" w:rsidRPr="001B6676" w:rsidRDefault="00ED198C" w:rsidP="00D6496B">
            <w:pPr>
              <w:spacing w:before="120" w:after="120"/>
              <w:jc w:val="left"/>
              <w:rPr>
                <w:lang w:val="en-GB"/>
              </w:rPr>
            </w:pPr>
            <w:r w:rsidRPr="001B6676">
              <w:rPr>
                <w:lang w:val="en-GB"/>
              </w:rPr>
              <w:t xml:space="preserve">Annex </w:t>
            </w:r>
            <w:r w:rsidR="0028737A" w:rsidRPr="001B6676">
              <w:rPr>
                <w:lang w:val="en-GB"/>
              </w:rPr>
              <w:t>xxx</w:t>
            </w:r>
          </w:p>
        </w:tc>
        <w:tc>
          <w:tcPr>
            <w:tcW w:w="7560" w:type="dxa"/>
            <w:shd w:val="clear" w:color="auto" w:fill="auto"/>
            <w:vAlign w:val="center"/>
          </w:tcPr>
          <w:p w14:paraId="70583C3F" w14:textId="77777777" w:rsidR="00ED198C" w:rsidRPr="001B6676" w:rsidRDefault="00ED198C" w:rsidP="0028737A">
            <w:pPr>
              <w:tabs>
                <w:tab w:val="left" w:pos="1560"/>
                <w:tab w:val="left" w:pos="9960"/>
              </w:tabs>
              <w:spacing w:before="120" w:after="120" w:line="240" w:lineRule="auto"/>
              <w:jc w:val="left"/>
              <w:rPr>
                <w:rFonts w:cs="Arial"/>
                <w:lang w:val="en-GB"/>
              </w:rPr>
            </w:pPr>
            <w:r w:rsidRPr="001B6676">
              <w:rPr>
                <w:rFonts w:cs="Arial"/>
                <w:lang w:val="en-GB"/>
              </w:rPr>
              <w:t xml:space="preserve">Any other </w:t>
            </w:r>
            <w:r w:rsidR="0028737A" w:rsidRPr="001B6676">
              <w:rPr>
                <w:rFonts w:cs="Arial"/>
                <w:lang w:val="en-GB"/>
              </w:rPr>
              <w:t>relevant</w:t>
            </w:r>
            <w:r w:rsidRPr="001B6676">
              <w:rPr>
                <w:rFonts w:cs="Arial"/>
                <w:lang w:val="en-GB"/>
              </w:rPr>
              <w:t xml:space="preserve"> information</w:t>
            </w:r>
          </w:p>
        </w:tc>
      </w:tr>
    </w:tbl>
    <w:p w14:paraId="64E0E97B" w14:textId="77777777" w:rsidR="00ED198C" w:rsidRDefault="00ED198C" w:rsidP="008F3E48">
      <w:pPr>
        <w:tabs>
          <w:tab w:val="left" w:pos="1560"/>
          <w:tab w:val="left" w:pos="9960"/>
        </w:tabs>
        <w:spacing w:before="120" w:line="240" w:lineRule="auto"/>
        <w:ind w:left="1440" w:hanging="960"/>
        <w:rPr>
          <w:sz w:val="22"/>
          <w:lang w:val="en-GB"/>
        </w:rPr>
      </w:pPr>
    </w:p>
    <w:sectPr w:rsidR="00ED198C" w:rsidSect="00716C1C">
      <w:headerReference w:type="even" r:id="rId9"/>
      <w:headerReference w:type="default" r:id="rId10"/>
      <w:footerReference w:type="even" r:id="rId11"/>
      <w:footerReference w:type="default" r:id="rId12"/>
      <w:headerReference w:type="first" r:id="rId13"/>
      <w:footerReference w:type="first" r:id="rId14"/>
      <w:endnotePr>
        <w:numFmt w:val="lowerLetter"/>
      </w:endnotePr>
      <w:type w:val="continuous"/>
      <w:pgSz w:w="11905" w:h="16837" w:code="9"/>
      <w:pgMar w:top="1080" w:right="567" w:bottom="600" w:left="680" w:header="24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EEBA" w14:textId="77777777" w:rsidR="00497679" w:rsidRDefault="00497679">
      <w:r>
        <w:separator/>
      </w:r>
    </w:p>
  </w:endnote>
  <w:endnote w:type="continuationSeparator" w:id="0">
    <w:p w14:paraId="40755FB6" w14:textId="77777777" w:rsidR="00497679" w:rsidRDefault="0049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B0D4" w14:textId="77777777" w:rsidR="00070A5C" w:rsidRDefault="00070A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0E8126" w14:textId="77777777" w:rsidR="00070A5C" w:rsidRDefault="00070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B3D5" w14:textId="77777777" w:rsidR="00070A5C" w:rsidRDefault="00070A5C" w:rsidP="001B65D7">
    <w:pPr>
      <w:pStyle w:val="Footer"/>
      <w:framePr w:h="637" w:hRule="exact" w:wrap="around" w:vAnchor="text" w:hAnchor="margin" w:xAlign="center" w:y="211"/>
      <w:rPr>
        <w:rStyle w:val="PageNumber"/>
      </w:rPr>
    </w:pPr>
    <w:r>
      <w:rPr>
        <w:rStyle w:val="PageNumber"/>
      </w:rPr>
      <w:fldChar w:fldCharType="begin"/>
    </w:r>
    <w:r>
      <w:rPr>
        <w:rStyle w:val="PageNumber"/>
      </w:rPr>
      <w:instrText xml:space="preserve">PAGE  </w:instrText>
    </w:r>
    <w:r>
      <w:rPr>
        <w:rStyle w:val="PageNumber"/>
      </w:rPr>
      <w:fldChar w:fldCharType="separate"/>
    </w:r>
    <w:r w:rsidR="00156461">
      <w:rPr>
        <w:rStyle w:val="PageNumber"/>
        <w:noProof/>
      </w:rPr>
      <w:t>4</w:t>
    </w:r>
    <w:r>
      <w:rPr>
        <w:rStyle w:val="PageNumber"/>
      </w:rPr>
      <w:fldChar w:fldCharType="end"/>
    </w:r>
  </w:p>
  <w:p w14:paraId="0004C8C7" w14:textId="77777777" w:rsidR="00070A5C" w:rsidRPr="000C4BA5" w:rsidRDefault="00A56776" w:rsidP="0001407A">
    <w:pPr>
      <w:pStyle w:val="Footer"/>
      <w:spacing w:line="240" w:lineRule="auto"/>
      <w:jc w:val="left"/>
      <w:rPr>
        <w:vanish/>
        <w:sz w:val="16"/>
        <w:szCs w:val="16"/>
        <w:lang w:val="fr-BE"/>
      </w:rPr>
    </w:pPr>
    <w:r>
      <w:rPr>
        <w:vanish/>
        <w:sz w:val="16"/>
        <w:szCs w:val="16"/>
        <w:lang w:val="en-GB"/>
      </w:rPr>
      <w:fldChar w:fldCharType="begin"/>
    </w:r>
    <w:r w:rsidRPr="000C4BA5">
      <w:rPr>
        <w:vanish/>
        <w:sz w:val="16"/>
        <w:szCs w:val="16"/>
        <w:lang w:val="fr-BE"/>
      </w:rPr>
      <w:instrText xml:space="preserve"> FILENAME   \* MERGEFORMAT </w:instrText>
    </w:r>
    <w:r>
      <w:rPr>
        <w:vanish/>
        <w:sz w:val="16"/>
        <w:szCs w:val="16"/>
        <w:lang w:val="en-GB"/>
      </w:rPr>
      <w:fldChar w:fldCharType="separate"/>
    </w:r>
    <w:r w:rsidR="00842687">
      <w:rPr>
        <w:noProof/>
        <w:vanish/>
        <w:sz w:val="16"/>
        <w:szCs w:val="16"/>
        <w:lang w:val="fr-BE"/>
      </w:rPr>
      <w:t>2017 Application Guidelines EN vers5_CLEAN.doc</w:t>
    </w:r>
    <w:r>
      <w:rPr>
        <w:vanish/>
        <w:sz w:val="16"/>
        <w:szCs w:val="16"/>
        <w:lang w:val="en-GB"/>
      </w:rPr>
      <w:fldChar w:fldCharType="end"/>
    </w:r>
  </w:p>
  <w:p w14:paraId="529717F7" w14:textId="77777777" w:rsidR="00070A5C" w:rsidRDefault="00A56776" w:rsidP="0001407A">
    <w:pPr>
      <w:pStyle w:val="Footer"/>
      <w:spacing w:line="240" w:lineRule="auto"/>
      <w:jc w:val="left"/>
      <w:rPr>
        <w:vanish/>
        <w:sz w:val="16"/>
        <w:szCs w:val="16"/>
        <w:lang w:val="en-GB"/>
      </w:rPr>
    </w:pPr>
    <w:r>
      <w:rPr>
        <w:vanish/>
        <w:sz w:val="16"/>
        <w:szCs w:val="16"/>
        <w:lang w:val="en-GB"/>
      </w:rPr>
      <w:fldChar w:fldCharType="begin"/>
    </w:r>
    <w:r>
      <w:rPr>
        <w:vanish/>
        <w:sz w:val="16"/>
        <w:szCs w:val="16"/>
        <w:lang w:val="en-GB"/>
      </w:rPr>
      <w:instrText xml:space="preserve"> CREATEDATE  \@ "dd/MM/yyyy HH:mm"  \* MERGEFORMAT </w:instrText>
    </w:r>
    <w:r>
      <w:rPr>
        <w:vanish/>
        <w:sz w:val="16"/>
        <w:szCs w:val="16"/>
        <w:lang w:val="en-GB"/>
      </w:rPr>
      <w:fldChar w:fldCharType="separate"/>
    </w:r>
    <w:r w:rsidR="00842687">
      <w:rPr>
        <w:noProof/>
        <w:vanish/>
        <w:sz w:val="16"/>
        <w:szCs w:val="16"/>
        <w:lang w:val="en-GB"/>
      </w:rPr>
      <w:t>16/01/2017 13:59</w:t>
    </w:r>
    <w:r>
      <w:rPr>
        <w:vanish/>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A514" w14:textId="77777777" w:rsidR="00E20405" w:rsidRDefault="00E2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CCF19" w14:textId="77777777" w:rsidR="00497679" w:rsidRDefault="00497679">
      <w:r>
        <w:separator/>
      </w:r>
    </w:p>
  </w:footnote>
  <w:footnote w:type="continuationSeparator" w:id="0">
    <w:p w14:paraId="19365F68" w14:textId="77777777" w:rsidR="00497679" w:rsidRDefault="00497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8E49" w14:textId="77777777" w:rsidR="00E20405" w:rsidRDefault="00E20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8475" w14:textId="77777777" w:rsidR="00F02AB7" w:rsidRPr="000C4BA5" w:rsidRDefault="00C836DD" w:rsidP="00C63DDD">
    <w:pPr>
      <w:pStyle w:val="Header"/>
      <w:jc w:val="right"/>
      <w:rPr>
        <w:rFonts w:ascii="Calibri" w:hAnsi="Calibri" w:cs="Calibri"/>
        <w:color w:val="00B050"/>
        <w:lang w:val="en-GB"/>
      </w:rPr>
    </w:pPr>
    <w:r>
      <w:rPr>
        <w:rFonts w:ascii="Calibri" w:hAnsi="Calibri" w:cs="Calibri"/>
        <w:color w:val="00B050"/>
        <w:lang w:val="en-GB"/>
      </w:rPr>
      <w:t>Application form v</w:t>
    </w:r>
    <w:r w:rsidR="00F02AB7" w:rsidRPr="000C4BA5">
      <w:rPr>
        <w:rFonts w:ascii="Calibri" w:hAnsi="Calibri" w:cs="Calibri"/>
        <w:color w:val="00B050"/>
        <w:lang w:val="en-GB"/>
      </w:rPr>
      <w:t xml:space="preserve">ersion </w:t>
    </w:r>
    <w:r w:rsidR="00E20405">
      <w:rPr>
        <w:rFonts w:ascii="Calibri" w:hAnsi="Calibri" w:cs="Calibri"/>
        <w:color w:val="00B050"/>
        <w:lang w:val="en-GB"/>
      </w:rPr>
      <w:t>6</w:t>
    </w:r>
    <w:r w:rsidR="00CB24C8" w:rsidRPr="000C4BA5">
      <w:rPr>
        <w:rFonts w:ascii="Calibri" w:hAnsi="Calibri" w:cs="Calibri"/>
        <w:color w:val="00B050"/>
        <w:lang w:val="en-GB"/>
      </w:rPr>
      <w:br/>
    </w:r>
    <w:r w:rsidR="00730B53" w:rsidRPr="000C4BA5">
      <w:rPr>
        <w:rFonts w:ascii="Calibri" w:hAnsi="Calibri" w:cs="Calibri"/>
        <w:color w:val="00B050"/>
        <w:lang w:val="en-GB"/>
      </w:rPr>
      <w:t>U</w:t>
    </w:r>
    <w:r w:rsidR="00B97B9F" w:rsidRPr="000C4BA5">
      <w:rPr>
        <w:rFonts w:ascii="Calibri" w:hAnsi="Calibri" w:cs="Calibri"/>
        <w:color w:val="00B050"/>
        <w:lang w:val="en-GB"/>
      </w:rPr>
      <w:t>pdate</w:t>
    </w:r>
    <w:r w:rsidR="008009E9" w:rsidRPr="000C4BA5">
      <w:rPr>
        <w:rFonts w:ascii="Calibri" w:hAnsi="Calibri" w:cs="Calibri"/>
        <w:color w:val="00B050"/>
        <w:lang w:val="en-GB"/>
      </w:rPr>
      <w:t>:</w:t>
    </w:r>
    <w:r w:rsidR="00B97B9F" w:rsidRPr="000C4BA5">
      <w:rPr>
        <w:rFonts w:ascii="Calibri" w:hAnsi="Calibri" w:cs="Calibri"/>
        <w:color w:val="00B050"/>
        <w:lang w:val="en-GB"/>
      </w:rPr>
      <w:t xml:space="preserve"> </w:t>
    </w:r>
    <w:r w:rsidR="00E20405">
      <w:rPr>
        <w:rFonts w:ascii="Calibri" w:hAnsi="Calibri" w:cs="Calibri"/>
        <w:color w:val="00B050"/>
        <w:lang w:val="en-GB"/>
      </w:rPr>
      <w:t>Nov.</w:t>
    </w:r>
    <w:r w:rsidR="009434A9" w:rsidRPr="000C4BA5">
      <w:rPr>
        <w:rFonts w:ascii="Calibri" w:hAnsi="Calibri" w:cs="Calibri"/>
        <w:color w:val="00B050"/>
        <w:lang w:val="en-GB"/>
      </w:rP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9D3A" w14:textId="77777777" w:rsidR="00E20405" w:rsidRDefault="00E2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240EF"/>
    <w:multiLevelType w:val="hybridMultilevel"/>
    <w:tmpl w:val="9E222956"/>
    <w:lvl w:ilvl="0" w:tplc="426CBCD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3B4D98"/>
    <w:multiLevelType w:val="hybridMultilevel"/>
    <w:tmpl w:val="DCC06590"/>
    <w:lvl w:ilvl="0" w:tplc="CBDC47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77F72"/>
    <w:multiLevelType w:val="hybridMultilevel"/>
    <w:tmpl w:val="7EE48CE2"/>
    <w:lvl w:ilvl="0" w:tplc="FEC09CDC">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3" w15:restartNumberingAfterBreak="0">
    <w:nsid w:val="28D4162B"/>
    <w:multiLevelType w:val="hybridMultilevel"/>
    <w:tmpl w:val="2DBCE5EE"/>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4" w15:restartNumberingAfterBreak="0">
    <w:nsid w:val="2A193A15"/>
    <w:multiLevelType w:val="hybridMultilevel"/>
    <w:tmpl w:val="CB36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73AA5"/>
    <w:multiLevelType w:val="hybridMultilevel"/>
    <w:tmpl w:val="FC304E9A"/>
    <w:lvl w:ilvl="0" w:tplc="F9C46FE0">
      <w:start w:val="1"/>
      <w:numFmt w:val="bullet"/>
      <w:lvlText w:val=""/>
      <w:lvlJc w:val="left"/>
      <w:pPr>
        <w:ind w:left="1266" w:hanging="360"/>
      </w:pPr>
      <w:rPr>
        <w:rFonts w:ascii="Symbol" w:hAnsi="Symbol" w:hint="default"/>
      </w:rPr>
    </w:lvl>
    <w:lvl w:ilvl="1" w:tplc="08090003" w:tentative="1">
      <w:start w:val="1"/>
      <w:numFmt w:val="bullet"/>
      <w:lvlText w:val="o"/>
      <w:lvlJc w:val="left"/>
      <w:pPr>
        <w:ind w:left="1986" w:hanging="360"/>
      </w:pPr>
      <w:rPr>
        <w:rFonts w:ascii="Courier New" w:hAnsi="Courier New" w:cs="Courier New" w:hint="default"/>
      </w:rPr>
    </w:lvl>
    <w:lvl w:ilvl="2" w:tplc="08090005" w:tentative="1">
      <w:start w:val="1"/>
      <w:numFmt w:val="bullet"/>
      <w:lvlText w:val=""/>
      <w:lvlJc w:val="left"/>
      <w:pPr>
        <w:ind w:left="2706" w:hanging="360"/>
      </w:pPr>
      <w:rPr>
        <w:rFonts w:ascii="Wingdings" w:hAnsi="Wingdings" w:hint="default"/>
      </w:rPr>
    </w:lvl>
    <w:lvl w:ilvl="3" w:tplc="08090001" w:tentative="1">
      <w:start w:val="1"/>
      <w:numFmt w:val="bullet"/>
      <w:lvlText w:val=""/>
      <w:lvlJc w:val="left"/>
      <w:pPr>
        <w:ind w:left="3426" w:hanging="360"/>
      </w:pPr>
      <w:rPr>
        <w:rFonts w:ascii="Symbol" w:hAnsi="Symbol" w:hint="default"/>
      </w:rPr>
    </w:lvl>
    <w:lvl w:ilvl="4" w:tplc="08090003" w:tentative="1">
      <w:start w:val="1"/>
      <w:numFmt w:val="bullet"/>
      <w:lvlText w:val="o"/>
      <w:lvlJc w:val="left"/>
      <w:pPr>
        <w:ind w:left="4146" w:hanging="360"/>
      </w:pPr>
      <w:rPr>
        <w:rFonts w:ascii="Courier New" w:hAnsi="Courier New" w:cs="Courier New" w:hint="default"/>
      </w:rPr>
    </w:lvl>
    <w:lvl w:ilvl="5" w:tplc="08090005" w:tentative="1">
      <w:start w:val="1"/>
      <w:numFmt w:val="bullet"/>
      <w:lvlText w:val=""/>
      <w:lvlJc w:val="left"/>
      <w:pPr>
        <w:ind w:left="4866" w:hanging="360"/>
      </w:pPr>
      <w:rPr>
        <w:rFonts w:ascii="Wingdings" w:hAnsi="Wingdings" w:hint="default"/>
      </w:rPr>
    </w:lvl>
    <w:lvl w:ilvl="6" w:tplc="08090001" w:tentative="1">
      <w:start w:val="1"/>
      <w:numFmt w:val="bullet"/>
      <w:lvlText w:val=""/>
      <w:lvlJc w:val="left"/>
      <w:pPr>
        <w:ind w:left="5586" w:hanging="360"/>
      </w:pPr>
      <w:rPr>
        <w:rFonts w:ascii="Symbol" w:hAnsi="Symbol" w:hint="default"/>
      </w:rPr>
    </w:lvl>
    <w:lvl w:ilvl="7" w:tplc="08090003" w:tentative="1">
      <w:start w:val="1"/>
      <w:numFmt w:val="bullet"/>
      <w:lvlText w:val="o"/>
      <w:lvlJc w:val="left"/>
      <w:pPr>
        <w:ind w:left="6306" w:hanging="360"/>
      </w:pPr>
      <w:rPr>
        <w:rFonts w:ascii="Courier New" w:hAnsi="Courier New" w:cs="Courier New" w:hint="default"/>
      </w:rPr>
    </w:lvl>
    <w:lvl w:ilvl="8" w:tplc="08090005" w:tentative="1">
      <w:start w:val="1"/>
      <w:numFmt w:val="bullet"/>
      <w:lvlText w:val=""/>
      <w:lvlJc w:val="left"/>
      <w:pPr>
        <w:ind w:left="7026" w:hanging="360"/>
      </w:pPr>
      <w:rPr>
        <w:rFonts w:ascii="Wingdings" w:hAnsi="Wingdings" w:hint="default"/>
      </w:rPr>
    </w:lvl>
  </w:abstractNum>
  <w:abstractNum w:abstractNumId="6" w15:restartNumberingAfterBreak="0">
    <w:nsid w:val="358F5AB8"/>
    <w:multiLevelType w:val="hybridMultilevel"/>
    <w:tmpl w:val="23E0D2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637D6"/>
    <w:multiLevelType w:val="multilevel"/>
    <w:tmpl w:val="9094EF54"/>
    <w:lvl w:ilvl="0">
      <w:start w:val="1"/>
      <w:numFmt w:val="bullet"/>
      <w:lvlText w:val="−"/>
      <w:lvlJc w:val="left"/>
      <w:pPr>
        <w:ind w:left="666" w:firstLine="306"/>
      </w:pPr>
      <w:rPr>
        <w:rFonts w:ascii="Arial" w:eastAsia="Arial" w:hAnsi="Arial" w:cs="Arial"/>
        <w:vertAlign w:val="baseline"/>
      </w:rPr>
    </w:lvl>
    <w:lvl w:ilvl="1">
      <w:start w:val="1"/>
      <w:numFmt w:val="bullet"/>
      <w:lvlText w:val="o"/>
      <w:lvlJc w:val="left"/>
      <w:pPr>
        <w:ind w:left="1386" w:firstLine="1026"/>
      </w:pPr>
      <w:rPr>
        <w:rFonts w:ascii="Arial" w:eastAsia="Arial" w:hAnsi="Arial" w:cs="Arial"/>
        <w:vertAlign w:val="baseline"/>
      </w:rPr>
    </w:lvl>
    <w:lvl w:ilvl="2">
      <w:start w:val="1"/>
      <w:numFmt w:val="bullet"/>
      <w:lvlText w:val="▪"/>
      <w:lvlJc w:val="left"/>
      <w:pPr>
        <w:ind w:left="2106" w:firstLine="1746"/>
      </w:pPr>
      <w:rPr>
        <w:rFonts w:ascii="Arial" w:eastAsia="Arial" w:hAnsi="Arial" w:cs="Arial"/>
        <w:vertAlign w:val="baseline"/>
      </w:rPr>
    </w:lvl>
    <w:lvl w:ilvl="3">
      <w:start w:val="1"/>
      <w:numFmt w:val="bullet"/>
      <w:lvlText w:val="●"/>
      <w:lvlJc w:val="left"/>
      <w:pPr>
        <w:ind w:left="2826" w:firstLine="2466"/>
      </w:pPr>
      <w:rPr>
        <w:rFonts w:ascii="Arial" w:eastAsia="Arial" w:hAnsi="Arial" w:cs="Arial"/>
        <w:vertAlign w:val="baseline"/>
      </w:rPr>
    </w:lvl>
    <w:lvl w:ilvl="4">
      <w:start w:val="1"/>
      <w:numFmt w:val="bullet"/>
      <w:lvlText w:val="o"/>
      <w:lvlJc w:val="left"/>
      <w:pPr>
        <w:ind w:left="3546" w:firstLine="3186"/>
      </w:pPr>
      <w:rPr>
        <w:rFonts w:ascii="Arial" w:eastAsia="Arial" w:hAnsi="Arial" w:cs="Arial"/>
        <w:vertAlign w:val="baseline"/>
      </w:rPr>
    </w:lvl>
    <w:lvl w:ilvl="5">
      <w:start w:val="1"/>
      <w:numFmt w:val="bullet"/>
      <w:lvlText w:val="▪"/>
      <w:lvlJc w:val="left"/>
      <w:pPr>
        <w:ind w:left="4266" w:firstLine="3906"/>
      </w:pPr>
      <w:rPr>
        <w:rFonts w:ascii="Arial" w:eastAsia="Arial" w:hAnsi="Arial" w:cs="Arial"/>
        <w:vertAlign w:val="baseline"/>
      </w:rPr>
    </w:lvl>
    <w:lvl w:ilvl="6">
      <w:start w:val="1"/>
      <w:numFmt w:val="bullet"/>
      <w:lvlText w:val="●"/>
      <w:lvlJc w:val="left"/>
      <w:pPr>
        <w:ind w:left="4986" w:firstLine="4626"/>
      </w:pPr>
      <w:rPr>
        <w:rFonts w:ascii="Arial" w:eastAsia="Arial" w:hAnsi="Arial" w:cs="Arial"/>
        <w:vertAlign w:val="baseline"/>
      </w:rPr>
    </w:lvl>
    <w:lvl w:ilvl="7">
      <w:start w:val="1"/>
      <w:numFmt w:val="bullet"/>
      <w:lvlText w:val="o"/>
      <w:lvlJc w:val="left"/>
      <w:pPr>
        <w:ind w:left="5706" w:firstLine="5346"/>
      </w:pPr>
      <w:rPr>
        <w:rFonts w:ascii="Arial" w:eastAsia="Arial" w:hAnsi="Arial" w:cs="Arial"/>
        <w:vertAlign w:val="baseline"/>
      </w:rPr>
    </w:lvl>
    <w:lvl w:ilvl="8">
      <w:start w:val="1"/>
      <w:numFmt w:val="bullet"/>
      <w:lvlText w:val="▪"/>
      <w:lvlJc w:val="left"/>
      <w:pPr>
        <w:ind w:left="6426" w:firstLine="6066"/>
      </w:pPr>
      <w:rPr>
        <w:rFonts w:ascii="Arial" w:eastAsia="Arial" w:hAnsi="Arial" w:cs="Arial"/>
        <w:vertAlign w:val="baseline"/>
      </w:rPr>
    </w:lvl>
  </w:abstractNum>
  <w:abstractNum w:abstractNumId="8" w15:restartNumberingAfterBreak="0">
    <w:nsid w:val="467B14DA"/>
    <w:multiLevelType w:val="multilevel"/>
    <w:tmpl w:val="B2D87D3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decimal"/>
      <w:lvlText w:val="(%3)"/>
      <w:lvlJc w:val="left"/>
      <w:pPr>
        <w:tabs>
          <w:tab w:val="num" w:pos="1418"/>
        </w:tabs>
        <w:ind w:left="1418" w:hanging="567"/>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705"/>
        </w:tabs>
        <w:ind w:left="2552" w:hanging="567"/>
      </w:pPr>
      <w:rPr>
        <w:rFonts w:hint="default"/>
      </w:rPr>
    </w:lvl>
    <w:lvl w:ilvl="5">
      <w:start w:val="1"/>
      <w:numFmt w:val="decimal"/>
      <w:lvlText w:val="%6)"/>
      <w:lvlJc w:val="left"/>
      <w:pPr>
        <w:tabs>
          <w:tab w:val="num" w:pos="3119"/>
        </w:tabs>
        <w:ind w:left="3119" w:hanging="567"/>
      </w:pPr>
      <w:rPr>
        <w:rFonts w:hint="default"/>
      </w:rPr>
    </w:lvl>
    <w:lvl w:ilvl="6">
      <w:start w:val="1"/>
      <w:numFmt w:val="lowerLetter"/>
      <w:lvlText w:val="%7)"/>
      <w:lvlJc w:val="left"/>
      <w:pPr>
        <w:tabs>
          <w:tab w:val="num" w:pos="3686"/>
        </w:tabs>
        <w:ind w:left="3686" w:hanging="567"/>
      </w:pPr>
      <w:rPr>
        <w:rFonts w:hint="default"/>
      </w:rPr>
    </w:lvl>
    <w:lvl w:ilvl="7">
      <w:start w:val="1"/>
      <w:numFmt w:val="lowerRoman"/>
      <w:lvlText w:val="%8)"/>
      <w:lvlJc w:val="left"/>
      <w:pPr>
        <w:tabs>
          <w:tab w:val="num" w:pos="4253"/>
        </w:tabs>
        <w:ind w:left="4253" w:hanging="567"/>
      </w:pPr>
      <w:rPr>
        <w:rFonts w:hint="default"/>
      </w:rPr>
    </w:lvl>
    <w:lvl w:ilvl="8">
      <w:start w:val="1"/>
      <w:numFmt w:val="bullet"/>
      <w:lvlText w:val=""/>
      <w:lvlJc w:val="left"/>
      <w:pPr>
        <w:tabs>
          <w:tab w:val="num" w:pos="4820"/>
        </w:tabs>
        <w:ind w:left="4820" w:hanging="567"/>
      </w:pPr>
      <w:rPr>
        <w:rFonts w:ascii="Symbol" w:hAnsi="Symbol" w:hint="default"/>
        <w:color w:val="auto"/>
      </w:rPr>
    </w:lvl>
  </w:abstractNum>
  <w:abstractNum w:abstractNumId="9" w15:restartNumberingAfterBreak="0">
    <w:nsid w:val="4ABC59E7"/>
    <w:multiLevelType w:val="hybridMultilevel"/>
    <w:tmpl w:val="736EC78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02CF6"/>
    <w:multiLevelType w:val="multilevel"/>
    <w:tmpl w:val="DDC2E00E"/>
    <w:lvl w:ilvl="0">
      <w:start w:val="1"/>
      <w:numFmt w:val="decimal"/>
      <w:pStyle w:val="Pargrafonumerado"/>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decimal"/>
      <w:lvlText w:val="(%3)"/>
      <w:lvlJc w:val="left"/>
      <w:pPr>
        <w:tabs>
          <w:tab w:val="num" w:pos="1418"/>
        </w:tabs>
        <w:ind w:left="1418" w:hanging="567"/>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705"/>
        </w:tabs>
        <w:ind w:left="2552" w:hanging="567"/>
      </w:pPr>
      <w:rPr>
        <w:rFonts w:hint="default"/>
      </w:rPr>
    </w:lvl>
    <w:lvl w:ilvl="5">
      <w:start w:val="1"/>
      <w:numFmt w:val="decimal"/>
      <w:lvlText w:val="%6)"/>
      <w:lvlJc w:val="left"/>
      <w:pPr>
        <w:tabs>
          <w:tab w:val="num" w:pos="3119"/>
        </w:tabs>
        <w:ind w:left="3119" w:hanging="567"/>
      </w:pPr>
      <w:rPr>
        <w:rFonts w:hint="default"/>
      </w:rPr>
    </w:lvl>
    <w:lvl w:ilvl="6">
      <w:start w:val="1"/>
      <w:numFmt w:val="lowerLetter"/>
      <w:lvlText w:val="%7)"/>
      <w:lvlJc w:val="left"/>
      <w:pPr>
        <w:tabs>
          <w:tab w:val="num" w:pos="3686"/>
        </w:tabs>
        <w:ind w:left="3686" w:hanging="567"/>
      </w:pPr>
      <w:rPr>
        <w:rFonts w:hint="default"/>
      </w:rPr>
    </w:lvl>
    <w:lvl w:ilvl="7">
      <w:start w:val="1"/>
      <w:numFmt w:val="lowerRoman"/>
      <w:lvlText w:val="%8)"/>
      <w:lvlJc w:val="left"/>
      <w:pPr>
        <w:tabs>
          <w:tab w:val="num" w:pos="4253"/>
        </w:tabs>
        <w:ind w:left="4253" w:hanging="567"/>
      </w:pPr>
      <w:rPr>
        <w:rFonts w:hint="default"/>
      </w:rPr>
    </w:lvl>
    <w:lvl w:ilvl="8">
      <w:start w:val="1"/>
      <w:numFmt w:val="bullet"/>
      <w:lvlText w:val=""/>
      <w:lvlJc w:val="left"/>
      <w:pPr>
        <w:tabs>
          <w:tab w:val="num" w:pos="4613"/>
        </w:tabs>
        <w:ind w:left="4536" w:hanging="283"/>
      </w:pPr>
      <w:rPr>
        <w:rFonts w:ascii="Symbol" w:hAnsi="Symbol" w:hint="default"/>
        <w:color w:val="auto"/>
      </w:rPr>
    </w:lvl>
  </w:abstractNum>
  <w:abstractNum w:abstractNumId="11" w15:restartNumberingAfterBreak="0">
    <w:nsid w:val="57C8619E"/>
    <w:multiLevelType w:val="hybridMultilevel"/>
    <w:tmpl w:val="50680456"/>
    <w:lvl w:ilvl="0" w:tplc="FEC09CDC">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AF0046C"/>
    <w:multiLevelType w:val="hybridMultilevel"/>
    <w:tmpl w:val="918C1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477738"/>
    <w:multiLevelType w:val="hybridMultilevel"/>
    <w:tmpl w:val="7F72C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6B4A3F"/>
    <w:multiLevelType w:val="hybridMultilevel"/>
    <w:tmpl w:val="31141F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686F2EA2"/>
    <w:multiLevelType w:val="hybridMultilevel"/>
    <w:tmpl w:val="7F72C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0"/>
  </w:num>
  <w:num w:numId="4">
    <w:abstractNumId w:val="0"/>
  </w:num>
  <w:num w:numId="5">
    <w:abstractNumId w:val="12"/>
  </w:num>
  <w:num w:numId="6">
    <w:abstractNumId w:val="1"/>
  </w:num>
  <w:num w:numId="7">
    <w:abstractNumId w:val="15"/>
  </w:num>
  <w:num w:numId="8">
    <w:abstractNumId w:val="13"/>
  </w:num>
  <w:num w:numId="9">
    <w:abstractNumId w:val="5"/>
  </w:num>
  <w:num w:numId="10">
    <w:abstractNumId w:val="3"/>
  </w:num>
  <w:num w:numId="11">
    <w:abstractNumId w:val="14"/>
  </w:num>
  <w:num w:numId="12">
    <w:abstractNumId w:val="11"/>
  </w:num>
  <w:num w:numId="13">
    <w:abstractNumId w:val="2"/>
  </w:num>
  <w:num w:numId="14">
    <w:abstractNumId w:val="4"/>
  </w:num>
  <w:num w:numId="15">
    <w:abstractNumId w:val="6"/>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1432D7"/>
    <w:rsid w:val="000009BC"/>
    <w:rsid w:val="000073B5"/>
    <w:rsid w:val="000122DC"/>
    <w:rsid w:val="000130A5"/>
    <w:rsid w:val="0001407A"/>
    <w:rsid w:val="00014A81"/>
    <w:rsid w:val="0001693B"/>
    <w:rsid w:val="00020F7B"/>
    <w:rsid w:val="00030C49"/>
    <w:rsid w:val="0005321C"/>
    <w:rsid w:val="000555C0"/>
    <w:rsid w:val="000577D8"/>
    <w:rsid w:val="000679B0"/>
    <w:rsid w:val="00070A5C"/>
    <w:rsid w:val="00082C8B"/>
    <w:rsid w:val="00082F48"/>
    <w:rsid w:val="00085509"/>
    <w:rsid w:val="000936DC"/>
    <w:rsid w:val="000943DD"/>
    <w:rsid w:val="000A00CD"/>
    <w:rsid w:val="000A1FB0"/>
    <w:rsid w:val="000A6271"/>
    <w:rsid w:val="000B3870"/>
    <w:rsid w:val="000B515E"/>
    <w:rsid w:val="000B7A51"/>
    <w:rsid w:val="000C410B"/>
    <w:rsid w:val="000C46F9"/>
    <w:rsid w:val="000C4BA5"/>
    <w:rsid w:val="000C7C85"/>
    <w:rsid w:val="000E2A99"/>
    <w:rsid w:val="000E3458"/>
    <w:rsid w:val="000E3CF0"/>
    <w:rsid w:val="000E6F11"/>
    <w:rsid w:val="00100821"/>
    <w:rsid w:val="00104291"/>
    <w:rsid w:val="00111CD2"/>
    <w:rsid w:val="00112E2C"/>
    <w:rsid w:val="00123D48"/>
    <w:rsid w:val="0012599C"/>
    <w:rsid w:val="001300E9"/>
    <w:rsid w:val="00134C04"/>
    <w:rsid w:val="00140D9B"/>
    <w:rsid w:val="001432D7"/>
    <w:rsid w:val="00145595"/>
    <w:rsid w:val="00156461"/>
    <w:rsid w:val="00156FBC"/>
    <w:rsid w:val="00160867"/>
    <w:rsid w:val="00167407"/>
    <w:rsid w:val="00176EFC"/>
    <w:rsid w:val="00190B35"/>
    <w:rsid w:val="00192122"/>
    <w:rsid w:val="001B21A1"/>
    <w:rsid w:val="001B3417"/>
    <w:rsid w:val="001B5D2B"/>
    <w:rsid w:val="001B65D7"/>
    <w:rsid w:val="001B6676"/>
    <w:rsid w:val="001C09D8"/>
    <w:rsid w:val="001C6D71"/>
    <w:rsid w:val="001D33F4"/>
    <w:rsid w:val="001D38D1"/>
    <w:rsid w:val="001D7798"/>
    <w:rsid w:val="001F424A"/>
    <w:rsid w:val="001F5075"/>
    <w:rsid w:val="00200524"/>
    <w:rsid w:val="00204F53"/>
    <w:rsid w:val="002056C7"/>
    <w:rsid w:val="00205F6A"/>
    <w:rsid w:val="00215453"/>
    <w:rsid w:val="002275BB"/>
    <w:rsid w:val="00227F5F"/>
    <w:rsid w:val="00230BF7"/>
    <w:rsid w:val="00253E92"/>
    <w:rsid w:val="00255073"/>
    <w:rsid w:val="002646A7"/>
    <w:rsid w:val="0028127D"/>
    <w:rsid w:val="0028737A"/>
    <w:rsid w:val="00296D2D"/>
    <w:rsid w:val="002A2733"/>
    <w:rsid w:val="002A39CA"/>
    <w:rsid w:val="002A3C81"/>
    <w:rsid w:val="002A4CBB"/>
    <w:rsid w:val="002B4176"/>
    <w:rsid w:val="002B5EF4"/>
    <w:rsid w:val="002C2438"/>
    <w:rsid w:val="002C2A16"/>
    <w:rsid w:val="002C4D04"/>
    <w:rsid w:val="002D70C7"/>
    <w:rsid w:val="002F283B"/>
    <w:rsid w:val="00302861"/>
    <w:rsid w:val="003108F7"/>
    <w:rsid w:val="00320B9E"/>
    <w:rsid w:val="00322A27"/>
    <w:rsid w:val="003328F6"/>
    <w:rsid w:val="00340869"/>
    <w:rsid w:val="00344DD6"/>
    <w:rsid w:val="003518D9"/>
    <w:rsid w:val="0036190A"/>
    <w:rsid w:val="00362A76"/>
    <w:rsid w:val="00363436"/>
    <w:rsid w:val="00364ADC"/>
    <w:rsid w:val="00367840"/>
    <w:rsid w:val="003710C3"/>
    <w:rsid w:val="00375D4D"/>
    <w:rsid w:val="00381111"/>
    <w:rsid w:val="00382B64"/>
    <w:rsid w:val="00382DC1"/>
    <w:rsid w:val="003860C2"/>
    <w:rsid w:val="00394A23"/>
    <w:rsid w:val="003A3B22"/>
    <w:rsid w:val="003B253D"/>
    <w:rsid w:val="003B3CBF"/>
    <w:rsid w:val="003D5276"/>
    <w:rsid w:val="003D5C09"/>
    <w:rsid w:val="003E0379"/>
    <w:rsid w:val="003E7F89"/>
    <w:rsid w:val="004204AB"/>
    <w:rsid w:val="00421D31"/>
    <w:rsid w:val="00423894"/>
    <w:rsid w:val="00425E9D"/>
    <w:rsid w:val="00430732"/>
    <w:rsid w:val="00435B0C"/>
    <w:rsid w:val="00451EC7"/>
    <w:rsid w:val="00453853"/>
    <w:rsid w:val="00457F8C"/>
    <w:rsid w:val="00461258"/>
    <w:rsid w:val="00476F3A"/>
    <w:rsid w:val="00487182"/>
    <w:rsid w:val="0048751D"/>
    <w:rsid w:val="00491973"/>
    <w:rsid w:val="00491F5C"/>
    <w:rsid w:val="00495C34"/>
    <w:rsid w:val="00496B18"/>
    <w:rsid w:val="00497679"/>
    <w:rsid w:val="004B0072"/>
    <w:rsid w:val="004B1B43"/>
    <w:rsid w:val="004B2577"/>
    <w:rsid w:val="004C73DC"/>
    <w:rsid w:val="004D1E38"/>
    <w:rsid w:val="004E453E"/>
    <w:rsid w:val="004E70FD"/>
    <w:rsid w:val="004F4A5B"/>
    <w:rsid w:val="004F66EC"/>
    <w:rsid w:val="00501E5E"/>
    <w:rsid w:val="00510AB4"/>
    <w:rsid w:val="00527561"/>
    <w:rsid w:val="00536589"/>
    <w:rsid w:val="00544638"/>
    <w:rsid w:val="00544F84"/>
    <w:rsid w:val="00550213"/>
    <w:rsid w:val="00555F0E"/>
    <w:rsid w:val="00564843"/>
    <w:rsid w:val="00566E5F"/>
    <w:rsid w:val="00582584"/>
    <w:rsid w:val="00582F88"/>
    <w:rsid w:val="00591E3B"/>
    <w:rsid w:val="005A2B6D"/>
    <w:rsid w:val="005B277C"/>
    <w:rsid w:val="005B4129"/>
    <w:rsid w:val="005B514C"/>
    <w:rsid w:val="005C3265"/>
    <w:rsid w:val="005D27A9"/>
    <w:rsid w:val="005F19D7"/>
    <w:rsid w:val="00612786"/>
    <w:rsid w:val="0061651A"/>
    <w:rsid w:val="00622F9B"/>
    <w:rsid w:val="006346F3"/>
    <w:rsid w:val="00634BFC"/>
    <w:rsid w:val="0065452C"/>
    <w:rsid w:val="00667F6F"/>
    <w:rsid w:val="0067289B"/>
    <w:rsid w:val="0067713E"/>
    <w:rsid w:val="00690E49"/>
    <w:rsid w:val="006A2416"/>
    <w:rsid w:val="006A4191"/>
    <w:rsid w:val="006A64F3"/>
    <w:rsid w:val="006A6D47"/>
    <w:rsid w:val="006B09B8"/>
    <w:rsid w:val="006B1BB9"/>
    <w:rsid w:val="006B2C4E"/>
    <w:rsid w:val="006B4BA6"/>
    <w:rsid w:val="006C00AF"/>
    <w:rsid w:val="006C32CF"/>
    <w:rsid w:val="006D31B2"/>
    <w:rsid w:val="006D4248"/>
    <w:rsid w:val="006D6A8A"/>
    <w:rsid w:val="006D7562"/>
    <w:rsid w:val="006E221C"/>
    <w:rsid w:val="006E23A4"/>
    <w:rsid w:val="006E71E1"/>
    <w:rsid w:val="006F14D5"/>
    <w:rsid w:val="00703075"/>
    <w:rsid w:val="00710DF1"/>
    <w:rsid w:val="00716C1C"/>
    <w:rsid w:val="00730B53"/>
    <w:rsid w:val="007310F3"/>
    <w:rsid w:val="00737E91"/>
    <w:rsid w:val="007415F9"/>
    <w:rsid w:val="0075106D"/>
    <w:rsid w:val="00755292"/>
    <w:rsid w:val="00755C14"/>
    <w:rsid w:val="00761D45"/>
    <w:rsid w:val="00775A42"/>
    <w:rsid w:val="0077767C"/>
    <w:rsid w:val="0078240C"/>
    <w:rsid w:val="00791076"/>
    <w:rsid w:val="00791786"/>
    <w:rsid w:val="007B1FD7"/>
    <w:rsid w:val="007C243D"/>
    <w:rsid w:val="007C2CF2"/>
    <w:rsid w:val="007C409B"/>
    <w:rsid w:val="007C5D8F"/>
    <w:rsid w:val="008009E9"/>
    <w:rsid w:val="008012F1"/>
    <w:rsid w:val="00806C2A"/>
    <w:rsid w:val="00810A69"/>
    <w:rsid w:val="00817467"/>
    <w:rsid w:val="0082257E"/>
    <w:rsid w:val="00826310"/>
    <w:rsid w:val="00831BCB"/>
    <w:rsid w:val="00832DC0"/>
    <w:rsid w:val="00842687"/>
    <w:rsid w:val="00845A5B"/>
    <w:rsid w:val="00846DF5"/>
    <w:rsid w:val="008500DD"/>
    <w:rsid w:val="0085401F"/>
    <w:rsid w:val="00857221"/>
    <w:rsid w:val="00871AAB"/>
    <w:rsid w:val="00871B12"/>
    <w:rsid w:val="008751CB"/>
    <w:rsid w:val="00880CA8"/>
    <w:rsid w:val="00882BDC"/>
    <w:rsid w:val="00884A91"/>
    <w:rsid w:val="00887F2E"/>
    <w:rsid w:val="00893DF3"/>
    <w:rsid w:val="008972AF"/>
    <w:rsid w:val="008A0936"/>
    <w:rsid w:val="008A52B5"/>
    <w:rsid w:val="008B7029"/>
    <w:rsid w:val="008C1F90"/>
    <w:rsid w:val="008D0A21"/>
    <w:rsid w:val="008D62A5"/>
    <w:rsid w:val="008E11B0"/>
    <w:rsid w:val="008F3E48"/>
    <w:rsid w:val="008F7444"/>
    <w:rsid w:val="00906F13"/>
    <w:rsid w:val="009113DF"/>
    <w:rsid w:val="009127CC"/>
    <w:rsid w:val="00920E51"/>
    <w:rsid w:val="009250B0"/>
    <w:rsid w:val="009265DB"/>
    <w:rsid w:val="009276C0"/>
    <w:rsid w:val="009434A9"/>
    <w:rsid w:val="00951C34"/>
    <w:rsid w:val="009669B4"/>
    <w:rsid w:val="00966AC2"/>
    <w:rsid w:val="0097059B"/>
    <w:rsid w:val="00982013"/>
    <w:rsid w:val="00982A7E"/>
    <w:rsid w:val="00992CAB"/>
    <w:rsid w:val="009942BE"/>
    <w:rsid w:val="009A25D1"/>
    <w:rsid w:val="009A515D"/>
    <w:rsid w:val="009A68BF"/>
    <w:rsid w:val="009B0764"/>
    <w:rsid w:val="009B55E8"/>
    <w:rsid w:val="009C6362"/>
    <w:rsid w:val="009C75F9"/>
    <w:rsid w:val="009D1153"/>
    <w:rsid w:val="009E4D2F"/>
    <w:rsid w:val="009F5492"/>
    <w:rsid w:val="00A13454"/>
    <w:rsid w:val="00A13C0C"/>
    <w:rsid w:val="00A1602B"/>
    <w:rsid w:val="00A22622"/>
    <w:rsid w:val="00A34A8F"/>
    <w:rsid w:val="00A447F6"/>
    <w:rsid w:val="00A54D5F"/>
    <w:rsid w:val="00A550AB"/>
    <w:rsid w:val="00A56776"/>
    <w:rsid w:val="00A56C32"/>
    <w:rsid w:val="00A61A4C"/>
    <w:rsid w:val="00A72244"/>
    <w:rsid w:val="00A814FB"/>
    <w:rsid w:val="00A90091"/>
    <w:rsid w:val="00A911A4"/>
    <w:rsid w:val="00AA0424"/>
    <w:rsid w:val="00AB1286"/>
    <w:rsid w:val="00AB55D9"/>
    <w:rsid w:val="00AC2003"/>
    <w:rsid w:val="00AF1F38"/>
    <w:rsid w:val="00AF5533"/>
    <w:rsid w:val="00B22CB6"/>
    <w:rsid w:val="00B32584"/>
    <w:rsid w:val="00B332AC"/>
    <w:rsid w:val="00B36C32"/>
    <w:rsid w:val="00B67A64"/>
    <w:rsid w:val="00B71955"/>
    <w:rsid w:val="00B804CB"/>
    <w:rsid w:val="00B83BC4"/>
    <w:rsid w:val="00B902AE"/>
    <w:rsid w:val="00B96EDC"/>
    <w:rsid w:val="00B97B9F"/>
    <w:rsid w:val="00B97D8E"/>
    <w:rsid w:val="00BA0380"/>
    <w:rsid w:val="00BA6C37"/>
    <w:rsid w:val="00BA79D1"/>
    <w:rsid w:val="00BB1E39"/>
    <w:rsid w:val="00BC5B63"/>
    <w:rsid w:val="00BF02E0"/>
    <w:rsid w:val="00BF28D3"/>
    <w:rsid w:val="00BF54DD"/>
    <w:rsid w:val="00BF5601"/>
    <w:rsid w:val="00C02EAB"/>
    <w:rsid w:val="00C074DE"/>
    <w:rsid w:val="00C24515"/>
    <w:rsid w:val="00C304DA"/>
    <w:rsid w:val="00C37E80"/>
    <w:rsid w:val="00C41387"/>
    <w:rsid w:val="00C41F0D"/>
    <w:rsid w:val="00C46BFF"/>
    <w:rsid w:val="00C504DD"/>
    <w:rsid w:val="00C52390"/>
    <w:rsid w:val="00C57EDB"/>
    <w:rsid w:val="00C60E18"/>
    <w:rsid w:val="00C63DDD"/>
    <w:rsid w:val="00C7072F"/>
    <w:rsid w:val="00C73C4E"/>
    <w:rsid w:val="00C8067E"/>
    <w:rsid w:val="00C81A63"/>
    <w:rsid w:val="00C836DD"/>
    <w:rsid w:val="00C84591"/>
    <w:rsid w:val="00C9004F"/>
    <w:rsid w:val="00C96EC5"/>
    <w:rsid w:val="00C9777C"/>
    <w:rsid w:val="00CA5BED"/>
    <w:rsid w:val="00CB24C8"/>
    <w:rsid w:val="00CD685B"/>
    <w:rsid w:val="00CE1067"/>
    <w:rsid w:val="00CE1D49"/>
    <w:rsid w:val="00CF60DF"/>
    <w:rsid w:val="00D017A3"/>
    <w:rsid w:val="00D03B5B"/>
    <w:rsid w:val="00D20A79"/>
    <w:rsid w:val="00D22727"/>
    <w:rsid w:val="00D36A2F"/>
    <w:rsid w:val="00D4017A"/>
    <w:rsid w:val="00D42733"/>
    <w:rsid w:val="00D4290F"/>
    <w:rsid w:val="00D42D5E"/>
    <w:rsid w:val="00D53CFA"/>
    <w:rsid w:val="00D612FA"/>
    <w:rsid w:val="00D6496B"/>
    <w:rsid w:val="00D7356F"/>
    <w:rsid w:val="00D83858"/>
    <w:rsid w:val="00D904D6"/>
    <w:rsid w:val="00DC13A2"/>
    <w:rsid w:val="00DC1C5E"/>
    <w:rsid w:val="00DC3B2C"/>
    <w:rsid w:val="00DE0300"/>
    <w:rsid w:val="00DE2485"/>
    <w:rsid w:val="00DE3893"/>
    <w:rsid w:val="00DE7E01"/>
    <w:rsid w:val="00E0152E"/>
    <w:rsid w:val="00E06C03"/>
    <w:rsid w:val="00E13502"/>
    <w:rsid w:val="00E179E2"/>
    <w:rsid w:val="00E20405"/>
    <w:rsid w:val="00E20F08"/>
    <w:rsid w:val="00E25AE9"/>
    <w:rsid w:val="00E4096D"/>
    <w:rsid w:val="00E414D1"/>
    <w:rsid w:val="00E52C25"/>
    <w:rsid w:val="00E57582"/>
    <w:rsid w:val="00E7129D"/>
    <w:rsid w:val="00E71EBE"/>
    <w:rsid w:val="00E870AE"/>
    <w:rsid w:val="00E95213"/>
    <w:rsid w:val="00EB3629"/>
    <w:rsid w:val="00EB6845"/>
    <w:rsid w:val="00ED198C"/>
    <w:rsid w:val="00ED3FB8"/>
    <w:rsid w:val="00EE12B4"/>
    <w:rsid w:val="00EE5C08"/>
    <w:rsid w:val="00EE7988"/>
    <w:rsid w:val="00EF73F9"/>
    <w:rsid w:val="00F0069D"/>
    <w:rsid w:val="00F02AB7"/>
    <w:rsid w:val="00F12106"/>
    <w:rsid w:val="00F12512"/>
    <w:rsid w:val="00F1630A"/>
    <w:rsid w:val="00F16AF9"/>
    <w:rsid w:val="00F23A9B"/>
    <w:rsid w:val="00F24618"/>
    <w:rsid w:val="00F3080A"/>
    <w:rsid w:val="00F3785F"/>
    <w:rsid w:val="00F43828"/>
    <w:rsid w:val="00F45FDE"/>
    <w:rsid w:val="00F51F25"/>
    <w:rsid w:val="00F53FB0"/>
    <w:rsid w:val="00F561FC"/>
    <w:rsid w:val="00F717E2"/>
    <w:rsid w:val="00F83C18"/>
    <w:rsid w:val="00F875CC"/>
    <w:rsid w:val="00F87763"/>
    <w:rsid w:val="00F9442B"/>
    <w:rsid w:val="00FA1C7B"/>
    <w:rsid w:val="00FC3A34"/>
    <w:rsid w:val="00FC4AE7"/>
    <w:rsid w:val="00FC5FA7"/>
    <w:rsid w:val="00FD2D96"/>
    <w:rsid w:val="00FD38ED"/>
    <w:rsid w:val="00FD3EC9"/>
    <w:rsid w:val="00FD4AB2"/>
    <w:rsid w:val="00FE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11976"/>
  <w15:chartTrackingRefBased/>
  <w15:docId w15:val="{15A8AFA5-A3EA-471B-8790-5ADF221B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jc w:val="both"/>
    </w:pPr>
    <w:rPr>
      <w:rFonts w:ascii="Arial" w:hAnsi="Arial"/>
      <w:lang w:val="pt-PT" w:eastAsia="pt-PT"/>
    </w:rPr>
  </w:style>
  <w:style w:type="paragraph" w:styleId="Heading1">
    <w:name w:val="heading 1"/>
    <w:basedOn w:val="Normal"/>
    <w:next w:val="Normal"/>
    <w:qFormat/>
    <w:pPr>
      <w:keepNext/>
      <w:spacing w:before="240" w:after="60"/>
      <w:jc w:val="center"/>
      <w:outlineLvl w:val="0"/>
    </w:pPr>
    <w:rPr>
      <w:b/>
      <w:bCs/>
      <w:kern w:val="32"/>
      <w:sz w:val="28"/>
      <w:szCs w:val="32"/>
    </w:rPr>
  </w:style>
  <w:style w:type="paragraph" w:styleId="Heading2">
    <w:name w:val="heading 2"/>
    <w:basedOn w:val="Normal"/>
    <w:next w:val="Normal"/>
    <w:qFormat/>
    <w:pPr>
      <w:keepNext/>
      <w:spacing w:before="240" w:after="60"/>
      <w:outlineLvl w:val="1"/>
    </w:pPr>
    <w:rPr>
      <w:b/>
      <w:bCs/>
      <w:iCs/>
      <w:sz w:val="24"/>
      <w:szCs w:val="28"/>
    </w:rPr>
  </w:style>
  <w:style w:type="paragraph" w:styleId="Heading3">
    <w:name w:val="heading 3"/>
    <w:basedOn w:val="Normal"/>
    <w:next w:val="Normal"/>
    <w:qFormat/>
    <w:pPr>
      <w:keepNext/>
      <w:spacing w:before="240" w:after="60"/>
      <w:outlineLvl w:val="2"/>
    </w:pPr>
    <w:rPr>
      <w:b/>
      <w:bCs/>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spacing w:before="120"/>
    </w:pPr>
  </w:style>
  <w:style w:type="paragraph" w:customStyle="1" w:styleId="Pargrafonumerado">
    <w:name w:val="Parágrafo numerado"/>
    <w:basedOn w:val="BodyText"/>
    <w:pPr>
      <w:numPr>
        <w:numId w:val="3"/>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01407A"/>
    <w:rPr>
      <w:color w:val="606420"/>
      <w:u w:val="single"/>
    </w:rPr>
  </w:style>
  <w:style w:type="paragraph" w:styleId="BalloonText">
    <w:name w:val="Balloon Text"/>
    <w:basedOn w:val="Normal"/>
    <w:semiHidden/>
    <w:rsid w:val="002C2A16"/>
    <w:rPr>
      <w:rFonts w:ascii="Tahoma" w:hAnsi="Tahoma" w:cs="Tahoma"/>
      <w:sz w:val="16"/>
      <w:szCs w:val="16"/>
    </w:rPr>
  </w:style>
  <w:style w:type="character" w:customStyle="1" w:styleId="HeaderChar">
    <w:name w:val="Header Char"/>
    <w:link w:val="Header"/>
    <w:uiPriority w:val="99"/>
    <w:rsid w:val="00C63DDD"/>
    <w:rPr>
      <w:rFonts w:ascii="Arial" w:hAnsi="Arial"/>
      <w:lang w:val="pt-PT" w:eastAsia="pt-PT"/>
    </w:rPr>
  </w:style>
  <w:style w:type="paragraph" w:styleId="FootnoteText">
    <w:name w:val="footnote text"/>
    <w:basedOn w:val="Normal"/>
    <w:link w:val="FootnoteTextChar"/>
    <w:rsid w:val="0048751D"/>
  </w:style>
  <w:style w:type="character" w:customStyle="1" w:styleId="FootnoteTextChar">
    <w:name w:val="Footnote Text Char"/>
    <w:link w:val="FootnoteText"/>
    <w:rsid w:val="0048751D"/>
    <w:rPr>
      <w:rFonts w:ascii="Arial" w:hAnsi="Arial"/>
      <w:lang w:val="pt-PT" w:eastAsia="pt-PT"/>
    </w:rPr>
  </w:style>
  <w:style w:type="character" w:styleId="FootnoteReference">
    <w:name w:val="footnote reference"/>
    <w:rsid w:val="0048751D"/>
    <w:rPr>
      <w:vertAlign w:val="superscript"/>
    </w:rPr>
  </w:style>
  <w:style w:type="paragraph" w:styleId="NormalWeb">
    <w:name w:val="Normal (Web)"/>
    <w:basedOn w:val="Normal"/>
    <w:uiPriority w:val="99"/>
    <w:unhideWhenUsed/>
    <w:rsid w:val="0048751D"/>
    <w:pPr>
      <w:spacing w:before="100" w:beforeAutospacing="1" w:after="100" w:afterAutospacing="1" w:line="240" w:lineRule="auto"/>
      <w:jc w:val="left"/>
    </w:pPr>
    <w:rPr>
      <w:rFonts w:ascii="Times New Roman" w:hAnsi="Times New Roman"/>
      <w:sz w:val="24"/>
      <w:szCs w:val="24"/>
      <w:lang w:val="en-GB" w:eastAsia="en-GB"/>
    </w:rPr>
  </w:style>
  <w:style w:type="table" w:styleId="TableGrid">
    <w:name w:val="Table Grid"/>
    <w:basedOn w:val="TableNormal"/>
    <w:rsid w:val="00D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57221"/>
    <w:pPr>
      <w:jc w:val="both"/>
    </w:pPr>
    <w:rPr>
      <w:rFonts w:ascii="Arial" w:eastAsia="Arial" w:hAnsi="Arial" w:cs="Arial"/>
      <w:color w:val="000000"/>
      <w:lang w:eastAsia="en-US"/>
    </w:rPr>
  </w:style>
  <w:style w:type="character" w:styleId="CommentReference">
    <w:name w:val="annotation reference"/>
    <w:rsid w:val="003D5C09"/>
    <w:rPr>
      <w:sz w:val="16"/>
      <w:szCs w:val="16"/>
    </w:rPr>
  </w:style>
  <w:style w:type="paragraph" w:styleId="CommentText">
    <w:name w:val="annotation text"/>
    <w:basedOn w:val="Normal"/>
    <w:link w:val="CommentTextChar"/>
    <w:rsid w:val="003D5C09"/>
  </w:style>
  <w:style w:type="character" w:customStyle="1" w:styleId="CommentTextChar">
    <w:name w:val="Comment Text Char"/>
    <w:link w:val="CommentText"/>
    <w:rsid w:val="003D5C09"/>
    <w:rPr>
      <w:rFonts w:ascii="Arial" w:hAnsi="Arial"/>
      <w:lang w:val="pt-PT" w:eastAsia="pt-PT"/>
    </w:rPr>
  </w:style>
  <w:style w:type="paragraph" w:styleId="CommentSubject">
    <w:name w:val="annotation subject"/>
    <w:basedOn w:val="CommentText"/>
    <w:next w:val="CommentText"/>
    <w:link w:val="CommentSubjectChar"/>
    <w:rsid w:val="003D5C09"/>
    <w:rPr>
      <w:b/>
      <w:bCs/>
    </w:rPr>
  </w:style>
  <w:style w:type="character" w:customStyle="1" w:styleId="CommentSubjectChar">
    <w:name w:val="Comment Subject Char"/>
    <w:link w:val="CommentSubject"/>
    <w:rsid w:val="003D5C09"/>
    <w:rPr>
      <w:rFonts w:ascii="Arial" w:hAnsi="Arial"/>
      <w:b/>
      <w:bCs/>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drinternational.org/wp-content/uploads/2014/04/IRDR_DATA-Project-Report-No.-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8DDE-C916-4980-937C-A532F8DC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Summary Application form to mobilise the EUSF</vt:lpstr>
    </vt:vector>
  </TitlesOfParts>
  <Company>European Commission</Company>
  <LinksUpToDate>false</LinksUpToDate>
  <CharactersWithSpaces>14268</CharactersWithSpaces>
  <SharedDoc>false</SharedDoc>
  <HLinks>
    <vt:vector size="42" baseType="variant">
      <vt:variant>
        <vt:i4>1638464</vt:i4>
      </vt:variant>
      <vt:variant>
        <vt:i4>18</vt:i4>
      </vt:variant>
      <vt:variant>
        <vt:i4>0</vt:i4>
      </vt:variant>
      <vt:variant>
        <vt:i4>5</vt:i4>
      </vt:variant>
      <vt:variant>
        <vt:lpwstr>http://eur-lex.europa.eu/legal-content/EN/TXT/?uri=CELEX%3A32016R0369</vt:lpwstr>
      </vt:variant>
      <vt:variant>
        <vt:lpwstr/>
      </vt:variant>
      <vt:variant>
        <vt:i4>4849779</vt:i4>
      </vt:variant>
      <vt:variant>
        <vt:i4>15</vt:i4>
      </vt:variant>
      <vt:variant>
        <vt:i4>0</vt:i4>
      </vt:variant>
      <vt:variant>
        <vt:i4>5</vt:i4>
      </vt:variant>
      <vt:variant>
        <vt:lpwstr>http://ec.europa.eu/regional_policy/index.cfm/en/funding/solidarity-fund/</vt:lpwstr>
      </vt:variant>
      <vt:variant>
        <vt:lpwstr/>
      </vt: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4849779</vt:i4>
      </vt:variant>
      <vt:variant>
        <vt:i4>9</vt:i4>
      </vt:variant>
      <vt:variant>
        <vt:i4>0</vt:i4>
      </vt:variant>
      <vt:variant>
        <vt:i4>5</vt:i4>
      </vt:variant>
      <vt:variant>
        <vt:lpwstr>http://ec.europa.eu/regional_policy/index.cfm/en/funding/solidarity-fund/</vt:lpwstr>
      </vt:variant>
      <vt:variant>
        <vt:lpwstr/>
      </vt:variant>
      <vt:variant>
        <vt:i4>4587560</vt:i4>
      </vt:variant>
      <vt:variant>
        <vt:i4>6</vt:i4>
      </vt:variant>
      <vt:variant>
        <vt:i4>0</vt:i4>
      </vt:variant>
      <vt:variant>
        <vt:i4>5</vt:i4>
      </vt:variant>
      <vt:variant>
        <vt:lpwstr>http://ec.europa.eu/budget/contracts_grants/info_contracts/inforeuro/inforeuro_en.cfm</vt:lpwstr>
      </vt:variant>
      <vt:variant>
        <vt:lpwstr/>
      </vt:variant>
      <vt:variant>
        <vt:i4>4849779</vt:i4>
      </vt:variant>
      <vt:variant>
        <vt:i4>3</vt:i4>
      </vt:variant>
      <vt:variant>
        <vt:i4>0</vt:i4>
      </vt:variant>
      <vt:variant>
        <vt:i4>5</vt:i4>
      </vt:variant>
      <vt:variant>
        <vt:lpwstr>http://ec.europa.eu/regional_policy/index.cfm/en/funding/solidarity-fund/</vt:lpwstr>
      </vt:variant>
      <vt:variant>
        <vt:lpwstr/>
      </vt:variant>
      <vt:variant>
        <vt:i4>7733322</vt:i4>
      </vt:variant>
      <vt:variant>
        <vt:i4>0</vt:i4>
      </vt:variant>
      <vt:variant>
        <vt:i4>0</vt:i4>
      </vt:variant>
      <vt:variant>
        <vt:i4>5</vt:i4>
      </vt:variant>
      <vt:variant>
        <vt:lpwstr>http://www.irdrinternational.org/wp-content/uploads/2014/04/IRDR_DATA-Project-Report-No.-1.pdf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Application form to mobilise the EUSF</dc:title>
  <dc:subject/>
  <dc:creator>J. Alves Correia</dc:creator>
  <cp:keywords/>
  <cp:lastModifiedBy>belen</cp:lastModifiedBy>
  <cp:revision>2</cp:revision>
  <cp:lastPrinted>2017-01-16T13:23:00Z</cp:lastPrinted>
  <dcterms:created xsi:type="dcterms:W3CDTF">2020-01-16T10:08:00Z</dcterms:created>
  <dcterms:modified xsi:type="dcterms:W3CDTF">2020-01-16T10:08:00Z</dcterms:modified>
</cp:coreProperties>
</file>